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BEA0" w14:textId="17FCD161" w:rsidR="001E0CE8" w:rsidRDefault="00084EC1" w:rsidP="003B51B9">
      <w:pPr>
        <w:spacing w:after="0" w:line="240" w:lineRule="auto"/>
        <w:rPr>
          <w:rFonts w:ascii="Times New Roman" w:hAnsi="Times New Roman" w:cs="Times New Roman"/>
          <w:b/>
          <w:sz w:val="24"/>
          <w:szCs w:val="24"/>
        </w:rPr>
      </w:pPr>
      <w:r w:rsidRPr="008A2C51">
        <w:rPr>
          <w:b/>
          <w:noProof/>
          <w:lang w:val="en"/>
        </w:rPr>
        <w:drawing>
          <wp:anchor distT="0" distB="0" distL="114300" distR="114300" simplePos="0" relativeHeight="251663360" behindDoc="0" locked="0" layoutInCell="1" allowOverlap="1" wp14:anchorId="17F3F30B" wp14:editId="2076256E">
            <wp:simplePos x="0" y="0"/>
            <wp:positionH relativeFrom="column">
              <wp:posOffset>2548255</wp:posOffset>
            </wp:positionH>
            <wp:positionV relativeFrom="paragraph">
              <wp:posOffset>-59055</wp:posOffset>
            </wp:positionV>
            <wp:extent cx="914400" cy="914400"/>
            <wp:effectExtent l="0" t="0" r="0" b="0"/>
            <wp:wrapNone/>
            <wp:docPr id="3" name="Picture 3" descr="Working at City of Annapolis | Glassdoo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City of Annapolis | Glassdoo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7336">
        <w:rPr>
          <w:rFonts w:ascii="Calibri" w:eastAsia="Calibri" w:hAnsi="Calibri" w:cs="Times New Roman"/>
          <w:noProof/>
        </w:rPr>
        <w:drawing>
          <wp:anchor distT="0" distB="0" distL="114300" distR="114300" simplePos="0" relativeHeight="251661312" behindDoc="0" locked="0" layoutInCell="1" allowOverlap="1" wp14:anchorId="09020475" wp14:editId="17758CBC">
            <wp:simplePos x="0" y="0"/>
            <wp:positionH relativeFrom="column">
              <wp:posOffset>922020</wp:posOffset>
            </wp:positionH>
            <wp:positionV relativeFrom="paragraph">
              <wp:posOffset>7915</wp:posOffset>
            </wp:positionV>
            <wp:extent cx="1628698" cy="861060"/>
            <wp:effectExtent l="0" t="0" r="0" b="0"/>
            <wp:wrapNone/>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28698"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w:drawing>
          <wp:anchor distT="0" distB="0" distL="114300" distR="114300" simplePos="0" relativeHeight="251664384" behindDoc="1" locked="0" layoutInCell="1" allowOverlap="1" wp14:anchorId="74C5158D" wp14:editId="17475AA3">
            <wp:simplePos x="0" y="0"/>
            <wp:positionH relativeFrom="column">
              <wp:posOffset>3505200</wp:posOffset>
            </wp:positionH>
            <wp:positionV relativeFrom="paragraph">
              <wp:posOffset>129540</wp:posOffset>
            </wp:positionV>
            <wp:extent cx="2596195" cy="586740"/>
            <wp:effectExtent l="0" t="0" r="0" b="3810"/>
            <wp:wrapNone/>
            <wp:docPr id="1078217289"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17289" name="Picture 1" descr="Blue text on a black background&#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596195" cy="586740"/>
                    </a:xfrm>
                    <a:prstGeom prst="rect">
                      <a:avLst/>
                    </a:prstGeom>
                  </pic:spPr>
                </pic:pic>
              </a:graphicData>
            </a:graphic>
            <wp14:sizeRelH relativeFrom="margin">
              <wp14:pctWidth>0</wp14:pctWidth>
            </wp14:sizeRelH>
            <wp14:sizeRelV relativeFrom="margin">
              <wp14:pctHeight>0</wp14:pctHeight>
            </wp14:sizeRelV>
          </wp:anchor>
        </w:drawing>
      </w:r>
      <w:r w:rsidR="001D1E57">
        <w:rPr>
          <w:rFonts w:ascii="Times New Roman" w:hAnsi="Times New Roman" w:cs="Times New Roman"/>
          <w:b/>
          <w:noProof/>
          <w:sz w:val="24"/>
          <w:szCs w:val="24"/>
        </w:rPr>
        <w:drawing>
          <wp:anchor distT="0" distB="0" distL="114300" distR="114300" simplePos="0" relativeHeight="251665408" behindDoc="1" locked="0" layoutInCell="1" allowOverlap="1" wp14:anchorId="1CF00E4B" wp14:editId="3002D38C">
            <wp:simplePos x="0" y="0"/>
            <wp:positionH relativeFrom="margin">
              <wp:align>left</wp:align>
            </wp:positionH>
            <wp:positionV relativeFrom="paragraph">
              <wp:posOffset>-109855</wp:posOffset>
            </wp:positionV>
            <wp:extent cx="922020" cy="1053751"/>
            <wp:effectExtent l="0" t="0" r="0" b="0"/>
            <wp:wrapNone/>
            <wp:docPr id="492712842" name="Picture 1" descr="A logo of a coun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12842" name="Picture 1" descr="A logo of a county&#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2020" cy="1053751"/>
                    </a:xfrm>
                    <a:prstGeom prst="rect">
                      <a:avLst/>
                    </a:prstGeom>
                  </pic:spPr>
                </pic:pic>
              </a:graphicData>
            </a:graphic>
            <wp14:sizeRelH relativeFrom="margin">
              <wp14:pctWidth>0</wp14:pctWidth>
            </wp14:sizeRelH>
            <wp14:sizeRelV relativeFrom="margin">
              <wp14:pctHeight>0</wp14:pctHeight>
            </wp14:sizeRelV>
          </wp:anchor>
        </w:drawing>
      </w:r>
    </w:p>
    <w:p w14:paraId="3C3F63F0" w14:textId="4891B33D" w:rsidR="001E0CE8" w:rsidRDefault="002D1066" w:rsidP="003B51B9">
      <w:pPr>
        <w:spacing w:after="0" w:line="240" w:lineRule="auto"/>
        <w:rPr>
          <w:rFonts w:ascii="Times New Roman" w:hAnsi="Times New Roman" w:cs="Times New Roman"/>
          <w:b/>
          <w:sz w:val="24"/>
          <w:szCs w:val="24"/>
        </w:rPr>
      </w:pPr>
      <w:r>
        <w:rPr>
          <w:noProof/>
          <w:sz w:val="16"/>
          <w:szCs w:val="16"/>
        </w:rPr>
        <w:t xml:space="preserve">                                                                                                                                                                                 </w:t>
      </w:r>
    </w:p>
    <w:p w14:paraId="2F781F90" w14:textId="0E1F005F" w:rsidR="001E0CE8" w:rsidRDefault="001E0CE8" w:rsidP="003B51B9">
      <w:pPr>
        <w:spacing w:after="0" w:line="240" w:lineRule="auto"/>
        <w:rPr>
          <w:rFonts w:ascii="Times New Roman" w:hAnsi="Times New Roman" w:cs="Times New Roman"/>
          <w:b/>
          <w:sz w:val="24"/>
          <w:szCs w:val="24"/>
        </w:rPr>
      </w:pPr>
    </w:p>
    <w:p w14:paraId="64A33817" w14:textId="2344F3DF" w:rsidR="001E0CE8" w:rsidRDefault="001E0CE8" w:rsidP="003B51B9">
      <w:pPr>
        <w:spacing w:after="0" w:line="240" w:lineRule="auto"/>
        <w:rPr>
          <w:rFonts w:ascii="Times New Roman" w:hAnsi="Times New Roman" w:cs="Times New Roman"/>
          <w:b/>
          <w:sz w:val="24"/>
          <w:szCs w:val="24"/>
        </w:rPr>
      </w:pPr>
    </w:p>
    <w:p w14:paraId="05304906" w14:textId="77777777" w:rsidR="00C74780" w:rsidRDefault="00C74780" w:rsidP="00C57104">
      <w:pPr>
        <w:pStyle w:val="NoSpacing"/>
        <w:rPr>
          <w:rFonts w:cstheme="minorHAnsi"/>
          <w:b/>
          <w:bCs/>
          <w:sz w:val="36"/>
          <w:szCs w:val="36"/>
        </w:rPr>
      </w:pPr>
    </w:p>
    <w:p w14:paraId="09FD1715" w14:textId="77777777" w:rsidR="00616E23" w:rsidRDefault="00616E23" w:rsidP="00C57104">
      <w:pPr>
        <w:pStyle w:val="NoSpacing"/>
        <w:rPr>
          <w:rFonts w:cstheme="minorHAnsi"/>
          <w:b/>
          <w:bCs/>
          <w:sz w:val="36"/>
          <w:szCs w:val="36"/>
        </w:rPr>
      </w:pPr>
      <w:bookmarkStart w:id="0" w:name="_Hlk105050610"/>
    </w:p>
    <w:p w14:paraId="6B60E782" w14:textId="68C444A8" w:rsidR="00CF0A5E" w:rsidRPr="00C74780" w:rsidRDefault="00360794" w:rsidP="00C57104">
      <w:pPr>
        <w:pStyle w:val="NoSpacing"/>
        <w:rPr>
          <w:rFonts w:cstheme="minorHAnsi"/>
          <w:b/>
          <w:bCs/>
          <w:sz w:val="36"/>
          <w:szCs w:val="36"/>
        </w:rPr>
      </w:pPr>
      <w:r>
        <w:rPr>
          <w:rFonts w:cstheme="minorHAnsi"/>
          <w:b/>
          <w:bCs/>
          <w:sz w:val="36"/>
          <w:szCs w:val="36"/>
        </w:rPr>
        <w:t>Over</w:t>
      </w:r>
      <w:r w:rsidR="00296AFE">
        <w:rPr>
          <w:rFonts w:cstheme="minorHAnsi"/>
          <w:b/>
          <w:bCs/>
          <w:sz w:val="36"/>
          <w:szCs w:val="36"/>
        </w:rPr>
        <w:t xml:space="preserve"> </w:t>
      </w:r>
      <w:r w:rsidR="00BE2C06" w:rsidRPr="00D97BD7">
        <w:rPr>
          <w:rFonts w:cstheme="minorHAnsi"/>
          <w:b/>
          <w:bCs/>
          <w:sz w:val="36"/>
          <w:szCs w:val="36"/>
        </w:rPr>
        <w:t xml:space="preserve">$2.3 </w:t>
      </w:r>
      <w:r w:rsidR="00B37978">
        <w:rPr>
          <w:rFonts w:cstheme="minorHAnsi"/>
          <w:b/>
          <w:bCs/>
          <w:sz w:val="36"/>
          <w:szCs w:val="36"/>
        </w:rPr>
        <w:t>M</w:t>
      </w:r>
      <w:r w:rsidR="005F50F7">
        <w:rPr>
          <w:rFonts w:cstheme="minorHAnsi"/>
          <w:b/>
          <w:bCs/>
          <w:sz w:val="36"/>
          <w:szCs w:val="36"/>
        </w:rPr>
        <w:t>illion</w:t>
      </w:r>
      <w:r w:rsidR="002C742B">
        <w:rPr>
          <w:rFonts w:cstheme="minorHAnsi"/>
          <w:b/>
          <w:bCs/>
          <w:sz w:val="36"/>
          <w:szCs w:val="36"/>
        </w:rPr>
        <w:t xml:space="preserve"> </w:t>
      </w:r>
      <w:r w:rsidR="00CF0A5E" w:rsidRPr="00C74780">
        <w:rPr>
          <w:rFonts w:cstheme="minorHAnsi"/>
          <w:b/>
          <w:bCs/>
          <w:sz w:val="36"/>
          <w:szCs w:val="36"/>
        </w:rPr>
        <w:t>Announced to Support Watershed Restoration</w:t>
      </w:r>
      <w:r w:rsidR="00A9607F">
        <w:rPr>
          <w:rFonts w:cstheme="minorHAnsi"/>
          <w:b/>
          <w:bCs/>
          <w:sz w:val="36"/>
          <w:szCs w:val="36"/>
        </w:rPr>
        <w:t xml:space="preserve"> and Forestry</w:t>
      </w:r>
      <w:r w:rsidR="00CF0A5E" w:rsidRPr="00C74780">
        <w:rPr>
          <w:rFonts w:cstheme="minorHAnsi"/>
          <w:b/>
          <w:bCs/>
          <w:sz w:val="36"/>
          <w:szCs w:val="36"/>
        </w:rPr>
        <w:t xml:space="preserve"> Projects </w:t>
      </w:r>
      <w:r w:rsidR="00BE2C06">
        <w:rPr>
          <w:rFonts w:cstheme="minorHAnsi"/>
          <w:b/>
          <w:bCs/>
          <w:sz w:val="36"/>
          <w:szCs w:val="36"/>
        </w:rPr>
        <w:t>Throughout</w:t>
      </w:r>
      <w:r w:rsidR="001F65A3">
        <w:rPr>
          <w:rFonts w:cstheme="minorHAnsi"/>
          <w:b/>
          <w:bCs/>
          <w:sz w:val="36"/>
          <w:szCs w:val="36"/>
        </w:rPr>
        <w:t xml:space="preserve"> </w:t>
      </w:r>
      <w:r w:rsidR="00CF0A5E" w:rsidRPr="00C74780">
        <w:rPr>
          <w:rFonts w:cstheme="minorHAnsi"/>
          <w:b/>
          <w:bCs/>
          <w:sz w:val="36"/>
          <w:szCs w:val="36"/>
        </w:rPr>
        <w:t>Anne Arundel County</w:t>
      </w:r>
      <w:r w:rsidR="001F65A3">
        <w:rPr>
          <w:rFonts w:cstheme="minorHAnsi"/>
          <w:b/>
          <w:bCs/>
          <w:sz w:val="36"/>
          <w:szCs w:val="36"/>
        </w:rPr>
        <w:t xml:space="preserve"> and the City of Annapolis</w:t>
      </w:r>
    </w:p>
    <w:p w14:paraId="1B1054E8" w14:textId="77777777" w:rsidR="008E1CFD" w:rsidRDefault="008E1CFD" w:rsidP="008E1CFD">
      <w:pPr>
        <w:jc w:val="both"/>
        <w:rPr>
          <w:rFonts w:cstheme="minorHAnsi"/>
          <w:b/>
          <w:bCs/>
        </w:rPr>
      </w:pPr>
    </w:p>
    <w:p w14:paraId="22839FCF" w14:textId="379BE56E" w:rsidR="00170AA6" w:rsidRPr="00CF6D55" w:rsidRDefault="00170AA6" w:rsidP="00CF6D55">
      <w:pPr>
        <w:ind w:left="5040" w:hanging="5040"/>
        <w:jc w:val="both"/>
        <w:rPr>
          <w:sz w:val="24"/>
          <w:szCs w:val="24"/>
        </w:rPr>
      </w:pPr>
      <w:r w:rsidRPr="00A06F2F">
        <w:rPr>
          <w:rFonts w:cstheme="minorHAnsi"/>
          <w:b/>
          <w:bCs/>
          <w:sz w:val="24"/>
          <w:szCs w:val="24"/>
        </w:rPr>
        <w:t>FOR IMMEDIATE RELEASE</w:t>
      </w:r>
      <w:r w:rsidR="00C74780" w:rsidRPr="00A06F2F">
        <w:rPr>
          <w:rFonts w:cstheme="minorHAnsi"/>
          <w:b/>
          <w:bCs/>
          <w:sz w:val="24"/>
          <w:szCs w:val="24"/>
        </w:rPr>
        <w:t xml:space="preserve">: </w:t>
      </w:r>
      <w:r w:rsidR="004D0FDB">
        <w:rPr>
          <w:sz w:val="24"/>
          <w:szCs w:val="24"/>
        </w:rPr>
        <w:t>August 4,</w:t>
      </w:r>
      <w:r w:rsidR="00616E23" w:rsidRPr="004C71EC">
        <w:rPr>
          <w:sz w:val="24"/>
          <w:szCs w:val="24"/>
        </w:rPr>
        <w:t xml:space="preserve"> 202</w:t>
      </w:r>
      <w:r w:rsidR="00A9607F">
        <w:rPr>
          <w:sz w:val="24"/>
          <w:szCs w:val="24"/>
        </w:rPr>
        <w:t>6</w:t>
      </w:r>
    </w:p>
    <w:p w14:paraId="36ED51E9" w14:textId="56FEA298" w:rsidR="00C57104" w:rsidRPr="00A06F2F" w:rsidRDefault="00C57104" w:rsidP="00CF0A5E">
      <w:pPr>
        <w:pStyle w:val="NoSpacing"/>
        <w:rPr>
          <w:rFonts w:cstheme="minorHAnsi"/>
          <w:i/>
          <w:iCs/>
          <w:sz w:val="24"/>
          <w:szCs w:val="24"/>
        </w:rPr>
      </w:pPr>
    </w:p>
    <w:p w14:paraId="179951A2" w14:textId="72D88A9A" w:rsidR="00CF0A5E" w:rsidRPr="00A06F2F" w:rsidRDefault="00CF0A5E" w:rsidP="00E460C7">
      <w:pPr>
        <w:pStyle w:val="NoSpacing"/>
        <w:rPr>
          <w:rFonts w:cstheme="minorHAnsi"/>
          <w:sz w:val="24"/>
          <w:szCs w:val="24"/>
        </w:rPr>
      </w:pPr>
      <w:r w:rsidRPr="00A06F2F">
        <w:rPr>
          <w:rFonts w:cstheme="minorHAnsi"/>
          <w:i/>
          <w:iCs/>
          <w:sz w:val="24"/>
          <w:szCs w:val="24"/>
        </w:rPr>
        <w:t xml:space="preserve">Annapolis, Maryland </w:t>
      </w:r>
      <w:r w:rsidRPr="00A06F2F">
        <w:rPr>
          <w:rFonts w:cstheme="minorHAnsi"/>
          <w:sz w:val="24"/>
          <w:szCs w:val="24"/>
        </w:rPr>
        <w:t>–</w:t>
      </w:r>
      <w:r w:rsidR="00BC310A">
        <w:rPr>
          <w:rFonts w:cstheme="minorHAnsi"/>
          <w:sz w:val="24"/>
          <w:szCs w:val="24"/>
        </w:rPr>
        <w:t xml:space="preserve"> </w:t>
      </w:r>
      <w:r w:rsidRPr="00A06F2F">
        <w:rPr>
          <w:rFonts w:cstheme="minorHAnsi"/>
          <w:sz w:val="24"/>
          <w:szCs w:val="24"/>
        </w:rPr>
        <w:t>Anne Arundel County</w:t>
      </w:r>
      <w:r w:rsidR="00B76894">
        <w:rPr>
          <w:rFonts w:cstheme="minorHAnsi"/>
          <w:sz w:val="24"/>
          <w:szCs w:val="24"/>
        </w:rPr>
        <w:t>,</w:t>
      </w:r>
      <w:r w:rsidR="00A9607F">
        <w:rPr>
          <w:rFonts w:cstheme="minorHAnsi"/>
          <w:sz w:val="24"/>
          <w:szCs w:val="24"/>
        </w:rPr>
        <w:t xml:space="preserve"> the </w:t>
      </w:r>
      <w:r w:rsidR="00E43786" w:rsidRPr="00A06F2F">
        <w:rPr>
          <w:rFonts w:cstheme="minorHAnsi"/>
          <w:sz w:val="24"/>
          <w:szCs w:val="24"/>
        </w:rPr>
        <w:t>City of Annapolis</w:t>
      </w:r>
      <w:r w:rsidR="00FA52EA">
        <w:rPr>
          <w:rFonts w:cstheme="minorHAnsi"/>
          <w:sz w:val="24"/>
          <w:szCs w:val="24"/>
        </w:rPr>
        <w:t xml:space="preserve">, </w:t>
      </w:r>
      <w:r w:rsidR="00B76894">
        <w:rPr>
          <w:rFonts w:cstheme="minorHAnsi"/>
          <w:sz w:val="24"/>
          <w:szCs w:val="24"/>
        </w:rPr>
        <w:t xml:space="preserve">and </w:t>
      </w:r>
      <w:r w:rsidR="00FA52EA">
        <w:rPr>
          <w:rFonts w:cstheme="minorHAnsi"/>
          <w:sz w:val="24"/>
          <w:szCs w:val="24"/>
        </w:rPr>
        <w:t>the Chesapeake Bay Trust</w:t>
      </w:r>
      <w:r w:rsidR="00A474DE">
        <w:rPr>
          <w:rFonts w:cstheme="minorHAnsi"/>
          <w:sz w:val="24"/>
          <w:szCs w:val="24"/>
        </w:rPr>
        <w:t xml:space="preserve"> </w:t>
      </w:r>
      <w:r w:rsidRPr="00A06F2F">
        <w:rPr>
          <w:rFonts w:cstheme="minorHAnsi"/>
          <w:sz w:val="24"/>
          <w:szCs w:val="24"/>
        </w:rPr>
        <w:t>announce</w:t>
      </w:r>
      <w:r w:rsidR="00360794">
        <w:rPr>
          <w:rFonts w:cstheme="minorHAnsi"/>
          <w:sz w:val="24"/>
          <w:szCs w:val="24"/>
        </w:rPr>
        <w:t xml:space="preserve"> </w:t>
      </w:r>
      <w:r w:rsidR="00BE2C06">
        <w:rPr>
          <w:rFonts w:cstheme="minorHAnsi"/>
          <w:sz w:val="24"/>
          <w:szCs w:val="24"/>
        </w:rPr>
        <w:t xml:space="preserve">$2,329,583 </w:t>
      </w:r>
      <w:r w:rsidRPr="00A06F2F">
        <w:rPr>
          <w:rFonts w:cstheme="minorHAnsi"/>
          <w:sz w:val="24"/>
          <w:szCs w:val="24"/>
        </w:rPr>
        <w:t>in funding</w:t>
      </w:r>
      <w:r w:rsidR="004E6DCD" w:rsidRPr="00A06F2F">
        <w:rPr>
          <w:rFonts w:cstheme="minorHAnsi"/>
          <w:sz w:val="24"/>
          <w:szCs w:val="24"/>
        </w:rPr>
        <w:t xml:space="preserve"> awarded </w:t>
      </w:r>
      <w:r w:rsidR="004E6DCD" w:rsidRPr="00BE2C06">
        <w:rPr>
          <w:rFonts w:cstheme="minorHAnsi"/>
          <w:sz w:val="24"/>
          <w:szCs w:val="24"/>
        </w:rPr>
        <w:t xml:space="preserve">to </w:t>
      </w:r>
      <w:r w:rsidR="00BE2C06" w:rsidRPr="00D97BD7">
        <w:rPr>
          <w:rFonts w:cstheme="minorHAnsi"/>
          <w:sz w:val="24"/>
          <w:szCs w:val="24"/>
        </w:rPr>
        <w:t>fourteen</w:t>
      </w:r>
      <w:r w:rsidR="00296AFE">
        <w:rPr>
          <w:rFonts w:cstheme="minorHAnsi"/>
          <w:sz w:val="24"/>
          <w:szCs w:val="24"/>
        </w:rPr>
        <w:t xml:space="preserve"> </w:t>
      </w:r>
      <w:r w:rsidR="00E43786" w:rsidRPr="00A06F2F">
        <w:rPr>
          <w:rFonts w:cstheme="minorHAnsi"/>
          <w:sz w:val="24"/>
          <w:szCs w:val="24"/>
        </w:rPr>
        <w:t xml:space="preserve">projects </w:t>
      </w:r>
      <w:r w:rsidR="009335C9">
        <w:rPr>
          <w:rFonts w:cstheme="minorHAnsi"/>
          <w:sz w:val="24"/>
          <w:szCs w:val="24"/>
        </w:rPr>
        <w:t>to implement cost-effective</w:t>
      </w:r>
      <w:r w:rsidR="00D97BD7">
        <w:rPr>
          <w:rFonts w:cstheme="minorHAnsi"/>
          <w:sz w:val="24"/>
          <w:szCs w:val="24"/>
        </w:rPr>
        <w:t>, community-driven</w:t>
      </w:r>
      <w:r w:rsidR="009335C9">
        <w:rPr>
          <w:rFonts w:cstheme="minorHAnsi"/>
          <w:sz w:val="24"/>
          <w:szCs w:val="24"/>
        </w:rPr>
        <w:t xml:space="preserve"> solutions to restore our natural resources</w:t>
      </w:r>
      <w:r w:rsidR="009335C9" w:rsidRPr="00BE2C06">
        <w:rPr>
          <w:rFonts w:cstheme="minorHAnsi"/>
          <w:sz w:val="24"/>
          <w:szCs w:val="24"/>
        </w:rPr>
        <w:t xml:space="preserve">. </w:t>
      </w:r>
      <w:r w:rsidR="00B76894">
        <w:rPr>
          <w:rFonts w:cstheme="minorHAnsi"/>
          <w:sz w:val="24"/>
          <w:szCs w:val="24"/>
        </w:rPr>
        <w:t>Throu</w:t>
      </w:r>
      <w:r w:rsidR="00A474DE">
        <w:rPr>
          <w:rFonts w:cstheme="minorHAnsi"/>
          <w:sz w:val="24"/>
          <w:szCs w:val="24"/>
        </w:rPr>
        <w:t>g</w:t>
      </w:r>
      <w:r w:rsidR="00B76894">
        <w:rPr>
          <w:rFonts w:cstheme="minorHAnsi"/>
          <w:sz w:val="24"/>
          <w:szCs w:val="24"/>
        </w:rPr>
        <w:t>h t</w:t>
      </w:r>
      <w:r w:rsidR="00296AFE">
        <w:rPr>
          <w:rFonts w:cstheme="minorHAnsi"/>
          <w:sz w:val="24"/>
          <w:szCs w:val="24"/>
        </w:rPr>
        <w:t xml:space="preserve">he </w:t>
      </w:r>
      <w:r w:rsidR="00420BD7" w:rsidRPr="00A06F2F">
        <w:rPr>
          <w:rStyle w:val="jsgrdq"/>
          <w:rFonts w:cstheme="minorHAnsi"/>
          <w:color w:val="000000"/>
          <w:sz w:val="24"/>
          <w:szCs w:val="24"/>
        </w:rPr>
        <w:t xml:space="preserve">Anne Arundel County Watershed Restoration </w:t>
      </w:r>
      <w:r w:rsidR="00A9607F">
        <w:rPr>
          <w:rStyle w:val="jsgrdq"/>
          <w:rFonts w:cstheme="minorHAnsi"/>
          <w:color w:val="000000"/>
          <w:sz w:val="24"/>
          <w:szCs w:val="24"/>
        </w:rPr>
        <w:t xml:space="preserve">and Forestry </w:t>
      </w:r>
      <w:r w:rsidR="00420BD7" w:rsidRPr="00A06F2F">
        <w:rPr>
          <w:rStyle w:val="jsgrdq"/>
          <w:rFonts w:cstheme="minorHAnsi"/>
          <w:color w:val="000000"/>
          <w:sz w:val="24"/>
          <w:szCs w:val="24"/>
        </w:rPr>
        <w:t>Grant Program</w:t>
      </w:r>
      <w:r w:rsidR="00B76894">
        <w:rPr>
          <w:rStyle w:val="jsgrdq"/>
          <w:rFonts w:cstheme="minorHAnsi"/>
          <w:color w:val="000000"/>
          <w:sz w:val="24"/>
          <w:szCs w:val="24"/>
        </w:rPr>
        <w:t xml:space="preserve"> (County and City funding administered by the </w:t>
      </w:r>
      <w:r w:rsidR="00A474DE">
        <w:rPr>
          <w:rStyle w:val="jsgrdq"/>
          <w:rFonts w:cstheme="minorHAnsi"/>
          <w:color w:val="000000"/>
          <w:sz w:val="24"/>
          <w:szCs w:val="24"/>
        </w:rPr>
        <w:t xml:space="preserve">Chesapeake </w:t>
      </w:r>
      <w:r w:rsidR="00B76894">
        <w:rPr>
          <w:rStyle w:val="jsgrdq"/>
          <w:rFonts w:cstheme="minorHAnsi"/>
          <w:color w:val="000000"/>
          <w:sz w:val="24"/>
          <w:szCs w:val="24"/>
        </w:rPr>
        <w:t>Bay Trust via an open, competitive grant opportunity)</w:t>
      </w:r>
      <w:r w:rsidR="00296AFE">
        <w:rPr>
          <w:rFonts w:cstheme="minorHAnsi"/>
          <w:sz w:val="24"/>
          <w:szCs w:val="24"/>
        </w:rPr>
        <w:t xml:space="preserve">, </w:t>
      </w:r>
      <w:r w:rsidR="0041777C">
        <w:rPr>
          <w:rFonts w:cstheme="minorHAnsi"/>
          <w:sz w:val="24"/>
          <w:szCs w:val="24"/>
        </w:rPr>
        <w:t>local organizations</w:t>
      </w:r>
      <w:r w:rsidR="00296AFE">
        <w:rPr>
          <w:rFonts w:cstheme="minorHAnsi"/>
          <w:sz w:val="24"/>
          <w:szCs w:val="24"/>
        </w:rPr>
        <w:t xml:space="preserve"> </w:t>
      </w:r>
      <w:r w:rsidR="00E460C7">
        <w:rPr>
          <w:rFonts w:cstheme="minorHAnsi"/>
          <w:sz w:val="24"/>
          <w:szCs w:val="24"/>
        </w:rPr>
        <w:t>across</w:t>
      </w:r>
      <w:r w:rsidR="00296AFE">
        <w:rPr>
          <w:rFonts w:cstheme="minorHAnsi"/>
          <w:sz w:val="24"/>
          <w:szCs w:val="24"/>
        </w:rPr>
        <w:t xml:space="preserve"> Annapolis and Anne Arundel County will implement projects </w:t>
      </w:r>
      <w:r w:rsidR="006F6440" w:rsidRPr="00A06F2F">
        <w:rPr>
          <w:rFonts w:cstheme="minorHAnsi"/>
          <w:sz w:val="24"/>
          <w:szCs w:val="24"/>
        </w:rPr>
        <w:t>to</w:t>
      </w:r>
      <w:r w:rsidRPr="00A06F2F">
        <w:rPr>
          <w:rFonts w:cstheme="minorHAnsi"/>
          <w:sz w:val="24"/>
          <w:szCs w:val="24"/>
        </w:rPr>
        <w:t xml:space="preserve"> improve </w:t>
      </w:r>
      <w:r w:rsidR="000A0796" w:rsidRPr="000A0796">
        <w:rPr>
          <w:rFonts w:cstheme="minorHAnsi"/>
          <w:sz w:val="24"/>
          <w:szCs w:val="24"/>
        </w:rPr>
        <w:t xml:space="preserve">water and air quality, </w:t>
      </w:r>
      <w:r w:rsidR="000A0796">
        <w:rPr>
          <w:rFonts w:cstheme="minorHAnsi"/>
          <w:sz w:val="24"/>
          <w:szCs w:val="24"/>
        </w:rPr>
        <w:t xml:space="preserve">increase </w:t>
      </w:r>
      <w:r w:rsidR="000A0796" w:rsidRPr="000A0796">
        <w:rPr>
          <w:rFonts w:cstheme="minorHAnsi"/>
          <w:sz w:val="24"/>
          <w:szCs w:val="24"/>
        </w:rPr>
        <w:t xml:space="preserve">habitat and tree cover, and </w:t>
      </w:r>
      <w:r w:rsidR="000A0796">
        <w:rPr>
          <w:rFonts w:cstheme="minorHAnsi"/>
          <w:sz w:val="24"/>
          <w:szCs w:val="24"/>
        </w:rPr>
        <w:t xml:space="preserve">reduce </w:t>
      </w:r>
      <w:r w:rsidR="000A0796" w:rsidRPr="000A0796">
        <w:rPr>
          <w:rFonts w:cstheme="minorHAnsi"/>
          <w:sz w:val="24"/>
          <w:szCs w:val="24"/>
        </w:rPr>
        <w:t>flooding and erosion.</w:t>
      </w:r>
    </w:p>
    <w:p w14:paraId="3A4403C8" w14:textId="279DCAF5" w:rsidR="001309BF" w:rsidRDefault="001309BF" w:rsidP="00E460C7">
      <w:pPr>
        <w:pStyle w:val="NoSpacing"/>
        <w:rPr>
          <w:rFonts w:cstheme="minorHAnsi"/>
          <w:sz w:val="24"/>
          <w:szCs w:val="24"/>
        </w:rPr>
      </w:pPr>
    </w:p>
    <w:p w14:paraId="1615C8AC" w14:textId="083967A8" w:rsidR="008C5E38" w:rsidRDefault="001C63EA" w:rsidP="00E460C7">
      <w:pPr>
        <w:pStyle w:val="NoSpacing"/>
        <w:rPr>
          <w:rFonts w:cstheme="minorHAnsi"/>
          <w:sz w:val="24"/>
          <w:szCs w:val="24"/>
        </w:rPr>
      </w:pPr>
      <w:r w:rsidRPr="001C63EA">
        <w:rPr>
          <w:rFonts w:cstheme="minorHAnsi"/>
          <w:sz w:val="24"/>
          <w:szCs w:val="24"/>
        </w:rPr>
        <w:t>"</w:t>
      </w:r>
      <w:r>
        <w:rPr>
          <w:rFonts w:cstheme="minorHAnsi"/>
          <w:sz w:val="24"/>
          <w:szCs w:val="24"/>
        </w:rPr>
        <w:t xml:space="preserve">The </w:t>
      </w:r>
      <w:r w:rsidRPr="001C63EA">
        <w:rPr>
          <w:rFonts w:cstheme="minorHAnsi"/>
          <w:sz w:val="24"/>
          <w:szCs w:val="24"/>
        </w:rPr>
        <w:t>Chesapeake Bay Trust does an outstanding job of directing these county funds to the community-based organizations that engage residents in the work of protecting our watersheds,</w:t>
      </w:r>
      <w:r>
        <w:rPr>
          <w:rFonts w:cstheme="minorHAnsi"/>
          <w:sz w:val="24"/>
          <w:szCs w:val="24"/>
        </w:rPr>
        <w:t xml:space="preserve">” </w:t>
      </w:r>
      <w:r w:rsidRPr="001C63EA">
        <w:rPr>
          <w:rFonts w:cstheme="minorHAnsi"/>
          <w:sz w:val="24"/>
          <w:szCs w:val="24"/>
        </w:rPr>
        <w:t>said </w:t>
      </w:r>
      <w:r w:rsidRPr="001C63EA">
        <w:rPr>
          <w:rFonts w:cstheme="minorHAnsi"/>
          <w:b/>
          <w:bCs/>
          <w:sz w:val="24"/>
          <w:szCs w:val="24"/>
        </w:rPr>
        <w:t>Anne Arundel County Executive Steuart Pittman.</w:t>
      </w:r>
      <w:r w:rsidRPr="001C63EA">
        <w:rPr>
          <w:rFonts w:cstheme="minorHAnsi"/>
          <w:sz w:val="24"/>
          <w:szCs w:val="24"/>
        </w:rPr>
        <w:t xml:space="preserve"> "We are on the path to Bay restoration." </w:t>
      </w:r>
    </w:p>
    <w:p w14:paraId="128F6A8C" w14:textId="77777777" w:rsidR="001C63EA" w:rsidRDefault="001C63EA" w:rsidP="00E460C7">
      <w:pPr>
        <w:pStyle w:val="NoSpacing"/>
        <w:rPr>
          <w:rFonts w:cstheme="minorHAnsi"/>
          <w:sz w:val="24"/>
          <w:szCs w:val="24"/>
        </w:rPr>
      </w:pPr>
    </w:p>
    <w:p w14:paraId="41FFFF6E" w14:textId="77777777" w:rsidR="003123CA" w:rsidRDefault="00E77A65" w:rsidP="00514894">
      <w:pPr>
        <w:spacing w:line="240" w:lineRule="auto"/>
        <w:rPr>
          <w:rFonts w:cstheme="minorHAnsi"/>
          <w:color w:val="222222"/>
          <w:sz w:val="24"/>
          <w:szCs w:val="24"/>
        </w:rPr>
      </w:pPr>
      <w:r>
        <w:rPr>
          <w:rFonts w:cstheme="minorHAnsi"/>
          <w:color w:val="222222"/>
          <w:sz w:val="24"/>
          <w:szCs w:val="24"/>
        </w:rPr>
        <w:t xml:space="preserve">The </w:t>
      </w:r>
      <w:r w:rsidRPr="00A06F2F">
        <w:rPr>
          <w:rStyle w:val="jsgrdq"/>
          <w:rFonts w:cstheme="minorHAnsi"/>
          <w:color w:val="000000"/>
          <w:sz w:val="24"/>
          <w:szCs w:val="24"/>
        </w:rPr>
        <w:t xml:space="preserve">Anne Arundel County Watershed Restoration </w:t>
      </w:r>
      <w:r w:rsidR="000A0796">
        <w:rPr>
          <w:rStyle w:val="jsgrdq"/>
          <w:rFonts w:cstheme="minorHAnsi"/>
          <w:color w:val="000000"/>
          <w:sz w:val="24"/>
          <w:szCs w:val="24"/>
        </w:rPr>
        <w:t xml:space="preserve">and Forestry </w:t>
      </w:r>
      <w:r w:rsidRPr="00A06F2F">
        <w:rPr>
          <w:rStyle w:val="jsgrdq"/>
          <w:rFonts w:cstheme="minorHAnsi"/>
          <w:color w:val="000000"/>
          <w:sz w:val="24"/>
          <w:szCs w:val="24"/>
        </w:rPr>
        <w:t>Grant Program</w:t>
      </w:r>
      <w:r w:rsidR="000A0796">
        <w:rPr>
          <w:rStyle w:val="jsgrdq"/>
          <w:rFonts w:cstheme="minorHAnsi"/>
          <w:color w:val="000000"/>
          <w:sz w:val="24"/>
          <w:szCs w:val="24"/>
        </w:rPr>
        <w:t xml:space="preserve"> </w:t>
      </w:r>
      <w:r w:rsidR="008227F2">
        <w:rPr>
          <w:rStyle w:val="jsgrdq"/>
          <w:rFonts w:cstheme="minorHAnsi"/>
          <w:color w:val="000000"/>
          <w:sz w:val="24"/>
          <w:szCs w:val="24"/>
        </w:rPr>
        <w:t>protect</w:t>
      </w:r>
      <w:r w:rsidR="00B76894">
        <w:rPr>
          <w:rStyle w:val="jsgrdq"/>
          <w:rFonts w:cstheme="minorHAnsi"/>
          <w:color w:val="000000"/>
          <w:sz w:val="24"/>
          <w:szCs w:val="24"/>
        </w:rPr>
        <w:t>s</w:t>
      </w:r>
      <w:r w:rsidR="007F6456">
        <w:rPr>
          <w:rStyle w:val="jsgrdq"/>
          <w:rFonts w:cstheme="minorHAnsi"/>
          <w:color w:val="000000"/>
          <w:sz w:val="24"/>
          <w:szCs w:val="24"/>
        </w:rPr>
        <w:t xml:space="preserve"> and restore</w:t>
      </w:r>
      <w:r w:rsidR="00B76894">
        <w:rPr>
          <w:rStyle w:val="jsgrdq"/>
          <w:rFonts w:cstheme="minorHAnsi"/>
          <w:color w:val="000000"/>
          <w:sz w:val="24"/>
          <w:szCs w:val="24"/>
        </w:rPr>
        <w:t>s</w:t>
      </w:r>
      <w:r w:rsidR="000A0796">
        <w:rPr>
          <w:rStyle w:val="jsgrdq"/>
          <w:rFonts w:cstheme="minorHAnsi"/>
          <w:color w:val="000000"/>
          <w:sz w:val="24"/>
          <w:szCs w:val="24"/>
        </w:rPr>
        <w:t xml:space="preserve"> </w:t>
      </w:r>
      <w:r w:rsidR="008227F2">
        <w:rPr>
          <w:rStyle w:val="jsgrdq"/>
          <w:rFonts w:cstheme="minorHAnsi"/>
          <w:color w:val="000000"/>
          <w:sz w:val="24"/>
          <w:szCs w:val="24"/>
        </w:rPr>
        <w:t>the health of</w:t>
      </w:r>
      <w:r w:rsidR="000A0796">
        <w:rPr>
          <w:rStyle w:val="jsgrdq"/>
          <w:rFonts w:cstheme="minorHAnsi"/>
          <w:color w:val="000000"/>
          <w:sz w:val="24"/>
          <w:szCs w:val="24"/>
        </w:rPr>
        <w:t xml:space="preserve"> local water</w:t>
      </w:r>
      <w:r w:rsidR="008227F2">
        <w:rPr>
          <w:rStyle w:val="jsgrdq"/>
          <w:rFonts w:cstheme="minorHAnsi"/>
          <w:color w:val="000000"/>
          <w:sz w:val="24"/>
          <w:szCs w:val="24"/>
        </w:rPr>
        <w:t>ways</w:t>
      </w:r>
      <w:r w:rsidR="000A0796">
        <w:rPr>
          <w:rStyle w:val="jsgrdq"/>
          <w:rFonts w:cstheme="minorHAnsi"/>
          <w:color w:val="000000"/>
          <w:sz w:val="24"/>
          <w:szCs w:val="24"/>
        </w:rPr>
        <w:t xml:space="preserve"> and land</w:t>
      </w:r>
      <w:r w:rsidR="008227F2">
        <w:rPr>
          <w:rStyle w:val="jsgrdq"/>
          <w:rFonts w:cstheme="minorHAnsi"/>
          <w:color w:val="000000"/>
          <w:sz w:val="24"/>
          <w:szCs w:val="24"/>
        </w:rPr>
        <w:t>scapes</w:t>
      </w:r>
      <w:r w:rsidR="000A0796">
        <w:rPr>
          <w:rStyle w:val="jsgrdq"/>
          <w:rFonts w:cstheme="minorHAnsi"/>
          <w:color w:val="000000"/>
          <w:sz w:val="24"/>
          <w:szCs w:val="24"/>
        </w:rPr>
        <w:t xml:space="preserve"> t</w:t>
      </w:r>
      <w:r w:rsidR="008227F2">
        <w:rPr>
          <w:rStyle w:val="jsgrdq"/>
          <w:rFonts w:cstheme="minorHAnsi"/>
          <w:color w:val="000000"/>
          <w:sz w:val="24"/>
          <w:szCs w:val="24"/>
        </w:rPr>
        <w:t>hroughout the</w:t>
      </w:r>
      <w:r w:rsidR="000A0796">
        <w:rPr>
          <w:rStyle w:val="jsgrdq"/>
          <w:rFonts w:cstheme="minorHAnsi"/>
          <w:color w:val="000000"/>
          <w:sz w:val="24"/>
          <w:szCs w:val="24"/>
        </w:rPr>
        <w:t xml:space="preserve"> </w:t>
      </w:r>
      <w:r w:rsidR="008227F2">
        <w:rPr>
          <w:rStyle w:val="jsgrdq"/>
          <w:rFonts w:cstheme="minorHAnsi"/>
          <w:color w:val="000000"/>
          <w:sz w:val="24"/>
          <w:szCs w:val="24"/>
        </w:rPr>
        <w:t>County</w:t>
      </w:r>
      <w:r w:rsidR="000A0796">
        <w:rPr>
          <w:rStyle w:val="jsgrdq"/>
          <w:rFonts w:cstheme="minorHAnsi"/>
          <w:color w:val="000000"/>
          <w:sz w:val="24"/>
          <w:szCs w:val="24"/>
        </w:rPr>
        <w:t xml:space="preserve"> and </w:t>
      </w:r>
      <w:r w:rsidR="008227F2">
        <w:rPr>
          <w:rStyle w:val="jsgrdq"/>
          <w:rFonts w:cstheme="minorHAnsi"/>
          <w:color w:val="000000"/>
          <w:sz w:val="24"/>
          <w:szCs w:val="24"/>
        </w:rPr>
        <w:t xml:space="preserve">the </w:t>
      </w:r>
      <w:r w:rsidR="000A0796">
        <w:rPr>
          <w:rStyle w:val="jsgrdq"/>
          <w:rFonts w:cstheme="minorHAnsi"/>
          <w:color w:val="000000"/>
          <w:sz w:val="24"/>
          <w:szCs w:val="24"/>
        </w:rPr>
        <w:t>City of Annapolis</w:t>
      </w:r>
      <w:r w:rsidR="00A474DE">
        <w:rPr>
          <w:rStyle w:val="jsgrdq"/>
          <w:rFonts w:cstheme="minorHAnsi"/>
          <w:color w:val="000000"/>
          <w:sz w:val="24"/>
          <w:szCs w:val="24"/>
        </w:rPr>
        <w:t xml:space="preserve"> by relying on the desire of everyday people to make a difference in our communities</w:t>
      </w:r>
      <w:r w:rsidR="000A0796">
        <w:rPr>
          <w:rStyle w:val="jsgrdq"/>
          <w:rFonts w:cstheme="minorHAnsi"/>
          <w:color w:val="000000"/>
          <w:sz w:val="24"/>
          <w:szCs w:val="24"/>
        </w:rPr>
        <w:t xml:space="preserve">. </w:t>
      </w:r>
      <w:r w:rsidR="00B76894">
        <w:rPr>
          <w:rStyle w:val="jsgrdq"/>
          <w:rFonts w:cstheme="minorHAnsi"/>
          <w:color w:val="000000"/>
          <w:sz w:val="24"/>
          <w:szCs w:val="24"/>
        </w:rPr>
        <w:t>Projects are proposed and led</w:t>
      </w:r>
      <w:r w:rsidR="00B76894" w:rsidRPr="00A06F2F">
        <w:rPr>
          <w:rStyle w:val="jsgrdq"/>
          <w:rFonts w:cstheme="minorHAnsi"/>
          <w:color w:val="000000"/>
          <w:sz w:val="24"/>
          <w:szCs w:val="24"/>
        </w:rPr>
        <w:t xml:space="preserve"> by </w:t>
      </w:r>
      <w:r w:rsidR="00B76894">
        <w:rPr>
          <w:rStyle w:val="jsgrdq"/>
          <w:rFonts w:cstheme="minorHAnsi"/>
          <w:color w:val="000000"/>
          <w:sz w:val="24"/>
          <w:szCs w:val="24"/>
        </w:rPr>
        <w:t>community organizations such as local nonprofits; s</w:t>
      </w:r>
      <w:r w:rsidR="00B76894" w:rsidRPr="000A3897">
        <w:rPr>
          <w:rStyle w:val="jsgrdq"/>
          <w:rFonts w:cstheme="minorHAnsi"/>
          <w:color w:val="000000"/>
          <w:sz w:val="24"/>
          <w:szCs w:val="24"/>
        </w:rPr>
        <w:t xml:space="preserve">ervice, </w:t>
      </w:r>
      <w:r w:rsidR="00B76894">
        <w:rPr>
          <w:rStyle w:val="jsgrdq"/>
          <w:rFonts w:cstheme="minorHAnsi"/>
          <w:color w:val="000000"/>
          <w:sz w:val="24"/>
          <w:szCs w:val="24"/>
        </w:rPr>
        <w:t>y</w:t>
      </w:r>
      <w:r w:rsidR="00B76894" w:rsidRPr="000A3897">
        <w:rPr>
          <w:rStyle w:val="jsgrdq"/>
          <w:rFonts w:cstheme="minorHAnsi"/>
          <w:color w:val="000000"/>
          <w:sz w:val="24"/>
          <w:szCs w:val="24"/>
        </w:rPr>
        <w:t xml:space="preserve">outh and </w:t>
      </w:r>
      <w:r w:rsidR="00B76894">
        <w:rPr>
          <w:rStyle w:val="jsgrdq"/>
          <w:rFonts w:cstheme="minorHAnsi"/>
          <w:color w:val="000000"/>
          <w:sz w:val="24"/>
          <w:szCs w:val="24"/>
        </w:rPr>
        <w:t>c</w:t>
      </w:r>
      <w:r w:rsidR="00B76894" w:rsidRPr="000A3897">
        <w:rPr>
          <w:rStyle w:val="jsgrdq"/>
          <w:rFonts w:cstheme="minorHAnsi"/>
          <w:color w:val="000000"/>
          <w:sz w:val="24"/>
          <w:szCs w:val="24"/>
        </w:rPr>
        <w:t>ivic groups</w:t>
      </w:r>
      <w:r w:rsidR="00B76894">
        <w:rPr>
          <w:rStyle w:val="jsgrdq"/>
          <w:rFonts w:cstheme="minorHAnsi"/>
          <w:color w:val="000000"/>
          <w:sz w:val="24"/>
          <w:szCs w:val="24"/>
        </w:rPr>
        <w:t>; f</w:t>
      </w:r>
      <w:r w:rsidR="00B76894" w:rsidRPr="000A3897">
        <w:rPr>
          <w:rStyle w:val="jsgrdq"/>
          <w:rFonts w:cstheme="minorHAnsi"/>
          <w:color w:val="000000"/>
          <w:sz w:val="24"/>
          <w:szCs w:val="24"/>
        </w:rPr>
        <w:t>aith-based organizations</w:t>
      </w:r>
      <w:r w:rsidR="00B76894">
        <w:rPr>
          <w:rStyle w:val="jsgrdq"/>
          <w:rFonts w:cstheme="minorHAnsi"/>
          <w:color w:val="000000"/>
          <w:sz w:val="24"/>
          <w:szCs w:val="24"/>
        </w:rPr>
        <w:t>;</w:t>
      </w:r>
      <w:r w:rsidR="00B76894" w:rsidRPr="000A3897">
        <w:rPr>
          <w:rStyle w:val="jsgrdq"/>
          <w:rFonts w:cstheme="minorHAnsi"/>
          <w:color w:val="000000"/>
          <w:sz w:val="24"/>
          <w:szCs w:val="24"/>
        </w:rPr>
        <w:t xml:space="preserve"> </w:t>
      </w:r>
      <w:r w:rsidR="00B76894">
        <w:rPr>
          <w:rStyle w:val="jsgrdq"/>
          <w:rFonts w:cstheme="minorHAnsi"/>
          <w:color w:val="000000"/>
          <w:sz w:val="24"/>
          <w:szCs w:val="24"/>
        </w:rPr>
        <w:t>and c</w:t>
      </w:r>
      <w:r w:rsidR="00B76894" w:rsidRPr="000A3897">
        <w:rPr>
          <w:rStyle w:val="jsgrdq"/>
          <w:rFonts w:cstheme="minorHAnsi"/>
          <w:color w:val="000000"/>
          <w:sz w:val="24"/>
          <w:szCs w:val="24"/>
        </w:rPr>
        <w:t>ommunity associations and homeowners’ associations</w:t>
      </w:r>
      <w:r w:rsidR="00B76894" w:rsidRPr="00A06F2F">
        <w:rPr>
          <w:rFonts w:cstheme="minorHAnsi"/>
          <w:sz w:val="24"/>
          <w:szCs w:val="24"/>
        </w:rPr>
        <w:t xml:space="preserve">. </w:t>
      </w:r>
      <w:r w:rsidR="00B76894">
        <w:rPr>
          <w:rFonts w:cstheme="minorHAnsi"/>
          <w:sz w:val="24"/>
          <w:szCs w:val="24"/>
        </w:rPr>
        <w:t xml:space="preserve">The program supports the </w:t>
      </w:r>
      <w:r w:rsidR="00B76894" w:rsidRPr="00FD6F79">
        <w:rPr>
          <w:rFonts w:cstheme="minorHAnsi"/>
          <w:sz w:val="24"/>
          <w:szCs w:val="24"/>
        </w:rPr>
        <w:t>planning, design</w:t>
      </w:r>
      <w:r w:rsidR="00B76894">
        <w:rPr>
          <w:rFonts w:cstheme="minorHAnsi"/>
          <w:sz w:val="24"/>
          <w:szCs w:val="24"/>
        </w:rPr>
        <w:t>ing</w:t>
      </w:r>
      <w:r w:rsidR="00B76894" w:rsidRPr="00FD6F79">
        <w:rPr>
          <w:rFonts w:cstheme="minorHAnsi"/>
          <w:sz w:val="24"/>
          <w:szCs w:val="24"/>
        </w:rPr>
        <w:t xml:space="preserve">, and implementation </w:t>
      </w:r>
      <w:r w:rsidR="00B76894">
        <w:rPr>
          <w:rFonts w:cstheme="minorHAnsi"/>
          <w:sz w:val="24"/>
          <w:szCs w:val="24"/>
        </w:rPr>
        <w:t xml:space="preserve">of local </w:t>
      </w:r>
      <w:r w:rsidR="00B76894" w:rsidRPr="00FD6F79">
        <w:rPr>
          <w:rFonts w:cstheme="minorHAnsi"/>
          <w:sz w:val="24"/>
          <w:szCs w:val="24"/>
        </w:rPr>
        <w:t xml:space="preserve">projects </w:t>
      </w:r>
      <w:r w:rsidR="00B76894">
        <w:rPr>
          <w:rFonts w:cstheme="minorHAnsi"/>
          <w:sz w:val="24"/>
          <w:szCs w:val="24"/>
        </w:rPr>
        <w:t xml:space="preserve">that </w:t>
      </w:r>
      <w:r w:rsidR="00B76894" w:rsidRPr="00FD6F79">
        <w:rPr>
          <w:rFonts w:cstheme="minorHAnsi"/>
          <w:sz w:val="24"/>
          <w:szCs w:val="24"/>
        </w:rPr>
        <w:t>improve water quality, restore streams and habitats, protect and expand forests, and increase tree canopy</w:t>
      </w:r>
      <w:r w:rsidR="00B76894">
        <w:rPr>
          <w:rFonts w:cstheme="minorHAnsi"/>
          <w:sz w:val="24"/>
          <w:szCs w:val="24"/>
        </w:rPr>
        <w:t xml:space="preserve">. </w:t>
      </w:r>
      <w:r w:rsidR="00B76894" w:rsidRPr="008C4416">
        <w:rPr>
          <w:rFonts w:cstheme="minorHAnsi"/>
          <w:sz w:val="24"/>
          <w:szCs w:val="24"/>
        </w:rPr>
        <w:t xml:space="preserve">To be considered for funding, projects </w:t>
      </w:r>
      <w:r w:rsidR="00B76894">
        <w:rPr>
          <w:rFonts w:cstheme="minorHAnsi"/>
          <w:sz w:val="24"/>
          <w:szCs w:val="24"/>
        </w:rPr>
        <w:t>must be based</w:t>
      </w:r>
      <w:r w:rsidR="00B76894" w:rsidRPr="008C4416">
        <w:rPr>
          <w:rFonts w:cstheme="minorHAnsi"/>
          <w:sz w:val="24"/>
          <w:szCs w:val="24"/>
        </w:rPr>
        <w:t xml:space="preserve"> in Anne Arundel County, including the City of Annapolis</w:t>
      </w:r>
      <w:r w:rsidR="00B76894">
        <w:rPr>
          <w:rFonts w:cstheme="minorHAnsi"/>
          <w:sz w:val="24"/>
          <w:szCs w:val="24"/>
        </w:rPr>
        <w:t>. A</w:t>
      </w:r>
      <w:r w:rsidR="00B76894" w:rsidRPr="008C4416">
        <w:rPr>
          <w:rFonts w:cstheme="minorHAnsi"/>
          <w:sz w:val="24"/>
          <w:szCs w:val="24"/>
        </w:rPr>
        <w:t xml:space="preserve">pplicants were </w:t>
      </w:r>
      <w:r w:rsidR="00B76894">
        <w:rPr>
          <w:rFonts w:cstheme="minorHAnsi"/>
          <w:sz w:val="24"/>
          <w:szCs w:val="24"/>
        </w:rPr>
        <w:t xml:space="preserve">also </w:t>
      </w:r>
      <w:r w:rsidR="00B76894" w:rsidRPr="008C4416">
        <w:rPr>
          <w:rFonts w:cstheme="minorHAnsi"/>
          <w:sz w:val="24"/>
          <w:szCs w:val="24"/>
        </w:rPr>
        <w:t>encouraged to engage at least one partner that represents a stakeholder group based in the County.</w:t>
      </w:r>
      <w:r w:rsidR="006F2AEE">
        <w:rPr>
          <w:rStyle w:val="jsgrdq"/>
          <w:rFonts w:cstheme="minorHAnsi"/>
          <w:color w:val="222222"/>
          <w:sz w:val="24"/>
          <w:szCs w:val="24"/>
        </w:rPr>
        <w:br/>
      </w:r>
      <w:r w:rsidR="006F2AEE">
        <w:rPr>
          <w:rStyle w:val="jsgrdq"/>
          <w:rFonts w:cstheme="minorHAnsi"/>
          <w:color w:val="222222"/>
          <w:sz w:val="24"/>
          <w:szCs w:val="24"/>
        </w:rPr>
        <w:br/>
      </w:r>
      <w:r w:rsidR="00B76894">
        <w:rPr>
          <w:rFonts w:cstheme="minorHAnsi"/>
          <w:color w:val="222222"/>
          <w:sz w:val="24"/>
          <w:szCs w:val="24"/>
        </w:rPr>
        <w:t>T</w:t>
      </w:r>
      <w:r w:rsidR="00E94F38" w:rsidRPr="00E94F38">
        <w:rPr>
          <w:rFonts w:cstheme="minorHAnsi"/>
          <w:color w:val="222222"/>
          <w:sz w:val="24"/>
          <w:szCs w:val="24"/>
        </w:rPr>
        <w:t>he City of Annapolis</w:t>
      </w:r>
      <w:r w:rsidR="00BE7D36">
        <w:rPr>
          <w:rFonts w:cstheme="minorHAnsi"/>
          <w:color w:val="222222"/>
          <w:sz w:val="24"/>
          <w:szCs w:val="24"/>
        </w:rPr>
        <w:t xml:space="preserve"> </w:t>
      </w:r>
      <w:r w:rsidR="00B76894">
        <w:rPr>
          <w:rFonts w:cstheme="minorHAnsi"/>
          <w:color w:val="222222"/>
          <w:sz w:val="24"/>
          <w:szCs w:val="24"/>
        </w:rPr>
        <w:t>used this grant program</w:t>
      </w:r>
      <w:r w:rsidR="00A474DE">
        <w:rPr>
          <w:rFonts w:cstheme="minorHAnsi"/>
          <w:color w:val="222222"/>
          <w:sz w:val="24"/>
          <w:szCs w:val="24"/>
        </w:rPr>
        <w:t xml:space="preserve"> mechanism</w:t>
      </w:r>
      <w:r w:rsidR="00B76894">
        <w:rPr>
          <w:rFonts w:cstheme="minorHAnsi"/>
          <w:color w:val="222222"/>
          <w:sz w:val="24"/>
          <w:szCs w:val="24"/>
        </w:rPr>
        <w:t xml:space="preserve"> to </w:t>
      </w:r>
      <w:r w:rsidR="00E94F38" w:rsidRPr="00E94F38">
        <w:rPr>
          <w:rFonts w:cstheme="minorHAnsi"/>
          <w:color w:val="222222"/>
          <w:sz w:val="24"/>
          <w:szCs w:val="24"/>
        </w:rPr>
        <w:t>support</w:t>
      </w:r>
      <w:r w:rsidR="00B76894">
        <w:rPr>
          <w:rFonts w:cstheme="minorHAnsi"/>
          <w:color w:val="222222"/>
          <w:sz w:val="24"/>
          <w:szCs w:val="24"/>
        </w:rPr>
        <w:t xml:space="preserve"> preservation of existing</w:t>
      </w:r>
      <w:r w:rsidR="00E94F38" w:rsidRPr="00E94F38">
        <w:rPr>
          <w:rFonts w:cstheme="minorHAnsi"/>
          <w:color w:val="222222"/>
          <w:sz w:val="24"/>
          <w:szCs w:val="24"/>
        </w:rPr>
        <w:t xml:space="preserve"> forest</w:t>
      </w:r>
      <w:r w:rsidR="00B76894">
        <w:rPr>
          <w:rFonts w:cstheme="minorHAnsi"/>
          <w:color w:val="222222"/>
          <w:sz w:val="24"/>
          <w:szCs w:val="24"/>
        </w:rPr>
        <w:t xml:space="preserve"> </w:t>
      </w:r>
      <w:r w:rsidR="00E94F38">
        <w:rPr>
          <w:rFonts w:cstheme="minorHAnsi"/>
          <w:color w:val="222222"/>
          <w:sz w:val="24"/>
          <w:szCs w:val="24"/>
        </w:rPr>
        <w:t>with</w:t>
      </w:r>
      <w:r w:rsidR="00E94F38" w:rsidRPr="00E94F38">
        <w:rPr>
          <w:rFonts w:cstheme="minorHAnsi"/>
          <w:color w:val="222222"/>
          <w:sz w:val="24"/>
          <w:szCs w:val="24"/>
        </w:rPr>
        <w:t>in the city limits</w:t>
      </w:r>
      <w:r w:rsidR="00B76894">
        <w:rPr>
          <w:rFonts w:cstheme="minorHAnsi"/>
          <w:color w:val="222222"/>
          <w:sz w:val="24"/>
          <w:szCs w:val="24"/>
        </w:rPr>
        <w:t>, allocating</w:t>
      </w:r>
      <w:r w:rsidR="00FE45D1">
        <w:rPr>
          <w:rFonts w:cstheme="minorHAnsi"/>
          <w:color w:val="222222"/>
          <w:sz w:val="24"/>
          <w:szCs w:val="24"/>
        </w:rPr>
        <w:t xml:space="preserve"> $45,000 </w:t>
      </w:r>
      <w:r w:rsidR="00B76894">
        <w:rPr>
          <w:rFonts w:cstheme="minorHAnsi"/>
          <w:color w:val="222222"/>
          <w:sz w:val="24"/>
          <w:szCs w:val="24"/>
        </w:rPr>
        <w:t>for</w:t>
      </w:r>
      <w:r w:rsidR="00FE45D1">
        <w:rPr>
          <w:rFonts w:cstheme="minorHAnsi"/>
          <w:color w:val="222222"/>
          <w:sz w:val="24"/>
          <w:szCs w:val="24"/>
        </w:rPr>
        <w:t xml:space="preserve"> the </w:t>
      </w:r>
      <w:r w:rsidR="00FE45D1" w:rsidRPr="00FE45D1">
        <w:rPr>
          <w:rFonts w:cstheme="minorHAnsi"/>
          <w:color w:val="222222"/>
          <w:sz w:val="24"/>
          <w:szCs w:val="24"/>
        </w:rPr>
        <w:t xml:space="preserve">permanent protection, invasive species management, and reforestation of 3.25 acres </w:t>
      </w:r>
      <w:r w:rsidR="00FE45D1">
        <w:rPr>
          <w:rFonts w:cstheme="minorHAnsi"/>
          <w:color w:val="222222"/>
          <w:sz w:val="24"/>
          <w:szCs w:val="24"/>
        </w:rPr>
        <w:t xml:space="preserve">of woodland forest </w:t>
      </w:r>
      <w:r w:rsidR="00FE45D1" w:rsidRPr="00FE45D1">
        <w:rPr>
          <w:rFonts w:cstheme="minorHAnsi"/>
          <w:color w:val="222222"/>
          <w:sz w:val="24"/>
          <w:szCs w:val="24"/>
        </w:rPr>
        <w:t>at St. Luke’s Church</w:t>
      </w:r>
      <w:r w:rsidR="00FE45D1">
        <w:rPr>
          <w:rFonts w:cstheme="minorHAnsi"/>
          <w:color w:val="222222"/>
          <w:sz w:val="24"/>
          <w:szCs w:val="24"/>
        </w:rPr>
        <w:t>.</w:t>
      </w:r>
      <w:r w:rsidR="00B76894">
        <w:rPr>
          <w:rFonts w:cstheme="minorHAnsi"/>
          <w:color w:val="222222"/>
          <w:sz w:val="24"/>
          <w:szCs w:val="24"/>
        </w:rPr>
        <w:t xml:space="preserve"> </w:t>
      </w:r>
      <w:r w:rsidR="006F2AEE">
        <w:rPr>
          <w:rFonts w:cstheme="minorHAnsi"/>
          <w:color w:val="222222"/>
          <w:sz w:val="24"/>
          <w:szCs w:val="24"/>
        </w:rPr>
        <w:br/>
      </w:r>
      <w:r w:rsidR="006F2AEE">
        <w:rPr>
          <w:rFonts w:cstheme="minorHAnsi"/>
          <w:color w:val="222222"/>
          <w:sz w:val="24"/>
          <w:szCs w:val="24"/>
        </w:rPr>
        <w:br/>
      </w:r>
      <w:r w:rsidR="003123CA" w:rsidRPr="003123CA">
        <w:rPr>
          <w:rFonts w:cstheme="minorHAnsi"/>
          <w:color w:val="222222"/>
          <w:sz w:val="24"/>
          <w:szCs w:val="24"/>
        </w:rPr>
        <w:t xml:space="preserve">“Annapolis is known for its connection to the water, but that connection requires active and consistent stewardship," said </w:t>
      </w:r>
      <w:r w:rsidR="003123CA" w:rsidRPr="003123CA">
        <w:rPr>
          <w:rFonts w:cstheme="minorHAnsi"/>
          <w:b/>
          <w:bCs/>
          <w:color w:val="222222"/>
          <w:sz w:val="24"/>
          <w:szCs w:val="24"/>
        </w:rPr>
        <w:t>Annapolis Mayor Jared Littmann.</w:t>
      </w:r>
      <w:r w:rsidR="003123CA" w:rsidRPr="003123CA">
        <w:rPr>
          <w:rFonts w:cstheme="minorHAnsi"/>
          <w:color w:val="222222"/>
          <w:sz w:val="24"/>
          <w:szCs w:val="24"/>
        </w:rPr>
        <w:t xml:space="preserve"> "Through this program, we are investing in Annapolis neighborhoods to problem-solve for future generations. These projects </w:t>
      </w:r>
      <w:r w:rsidR="003123CA" w:rsidRPr="003123CA">
        <w:rPr>
          <w:rFonts w:cstheme="minorHAnsi"/>
          <w:color w:val="222222"/>
          <w:sz w:val="24"/>
          <w:szCs w:val="24"/>
        </w:rPr>
        <w:lastRenderedPageBreak/>
        <w:t>include flood mitigation, stream restoration, and protection of local ecosystems, all of which improve the quality of life for Annapolis residents."</w:t>
      </w:r>
    </w:p>
    <w:p w14:paraId="73987DAE" w14:textId="6A9A7178" w:rsidR="00514894" w:rsidRDefault="00C70507" w:rsidP="00514894">
      <w:pPr>
        <w:spacing w:line="240" w:lineRule="auto"/>
      </w:pPr>
      <w:r>
        <w:rPr>
          <w:rFonts w:cstheme="minorHAnsi"/>
          <w:color w:val="222222"/>
          <w:sz w:val="24"/>
          <w:szCs w:val="24"/>
        </w:rPr>
        <w:br/>
      </w:r>
      <w:r w:rsidR="00A474DE">
        <w:rPr>
          <w:rFonts w:eastAsia="Times New Roman" w:cstheme="minorHAnsi"/>
          <w:sz w:val="24"/>
          <w:szCs w:val="24"/>
        </w:rPr>
        <w:t>T</w:t>
      </w:r>
      <w:r w:rsidR="00F327F8" w:rsidRPr="00A06F2F">
        <w:rPr>
          <w:rFonts w:eastAsia="Times New Roman" w:cstheme="minorHAnsi"/>
          <w:sz w:val="24"/>
          <w:szCs w:val="24"/>
        </w:rPr>
        <w:t xml:space="preserve">he nonprofit Chesapeake Bay Trust, </w:t>
      </w:r>
      <w:r w:rsidR="00F327F8">
        <w:rPr>
          <w:rFonts w:eastAsia="Times New Roman" w:cstheme="minorHAnsi"/>
          <w:sz w:val="24"/>
          <w:szCs w:val="24"/>
        </w:rPr>
        <w:t>known by most as the entity that manages funds from</w:t>
      </w:r>
      <w:r w:rsidR="00F327F8" w:rsidRPr="00A06F2F">
        <w:rPr>
          <w:rFonts w:eastAsia="Times New Roman" w:cstheme="minorHAnsi"/>
          <w:sz w:val="24"/>
          <w:szCs w:val="24"/>
        </w:rPr>
        <w:t xml:space="preserve"> the </w:t>
      </w:r>
      <w:r w:rsidR="00F327F8">
        <w:rPr>
          <w:rFonts w:eastAsia="Times New Roman" w:cstheme="minorHAnsi"/>
          <w:sz w:val="24"/>
          <w:szCs w:val="24"/>
        </w:rPr>
        <w:t xml:space="preserve">Protect the </w:t>
      </w:r>
      <w:r w:rsidR="00F327F8" w:rsidRPr="00A06F2F">
        <w:rPr>
          <w:rFonts w:eastAsia="Times New Roman" w:cstheme="minorHAnsi"/>
          <w:sz w:val="24"/>
          <w:szCs w:val="24"/>
        </w:rPr>
        <w:t xml:space="preserve">Chesapeake </w:t>
      </w:r>
      <w:r w:rsidR="00F327F8">
        <w:rPr>
          <w:rFonts w:eastAsia="Times New Roman" w:cstheme="minorHAnsi"/>
          <w:sz w:val="24"/>
          <w:szCs w:val="24"/>
        </w:rPr>
        <w:t xml:space="preserve">&amp; Coastal </w:t>
      </w:r>
      <w:r w:rsidR="00F327F8" w:rsidRPr="00A06F2F">
        <w:rPr>
          <w:rFonts w:eastAsia="Times New Roman" w:cstheme="minorHAnsi"/>
          <w:sz w:val="24"/>
          <w:szCs w:val="24"/>
        </w:rPr>
        <w:t>Bay</w:t>
      </w:r>
      <w:r w:rsidR="00F327F8">
        <w:rPr>
          <w:rFonts w:eastAsia="Times New Roman" w:cstheme="minorHAnsi"/>
          <w:sz w:val="24"/>
          <w:szCs w:val="24"/>
        </w:rPr>
        <w:t>s</w:t>
      </w:r>
      <w:r w:rsidR="00F327F8" w:rsidRPr="00A06F2F">
        <w:rPr>
          <w:rFonts w:eastAsia="Times New Roman" w:cstheme="minorHAnsi"/>
          <w:sz w:val="24"/>
          <w:szCs w:val="24"/>
        </w:rPr>
        <w:t xml:space="preserve"> vehicle license plates</w:t>
      </w:r>
      <w:r w:rsidR="00A474DE">
        <w:rPr>
          <w:rFonts w:eastAsia="Times New Roman" w:cstheme="minorHAnsi"/>
          <w:sz w:val="24"/>
          <w:szCs w:val="24"/>
        </w:rPr>
        <w:t xml:space="preserve">, specializes in </w:t>
      </w:r>
      <w:r w:rsidR="00F327F8">
        <w:rPr>
          <w:rFonts w:eastAsia="Times New Roman" w:cstheme="minorHAnsi"/>
          <w:sz w:val="24"/>
          <w:szCs w:val="24"/>
        </w:rPr>
        <w:t>empower</w:t>
      </w:r>
      <w:r w:rsidR="00A474DE">
        <w:rPr>
          <w:rFonts w:eastAsia="Times New Roman" w:cstheme="minorHAnsi"/>
          <w:sz w:val="24"/>
          <w:szCs w:val="24"/>
        </w:rPr>
        <w:t>ing</w:t>
      </w:r>
      <w:r w:rsidR="00F327F8">
        <w:rPr>
          <w:rFonts w:eastAsia="Times New Roman" w:cstheme="minorHAnsi"/>
          <w:sz w:val="24"/>
          <w:szCs w:val="24"/>
        </w:rPr>
        <w:t xml:space="preserve"> </w:t>
      </w:r>
      <w:r w:rsidR="00F327F8">
        <w:rPr>
          <w:rFonts w:cstheme="minorHAnsi"/>
          <w:color w:val="222222"/>
          <w:sz w:val="24"/>
          <w:szCs w:val="24"/>
        </w:rPr>
        <w:t xml:space="preserve">people and communities to </w:t>
      </w:r>
      <w:r w:rsidR="00F327F8" w:rsidRPr="00A06F2F">
        <w:rPr>
          <w:rFonts w:cstheme="minorHAnsi"/>
          <w:color w:val="222222"/>
          <w:sz w:val="24"/>
          <w:szCs w:val="24"/>
        </w:rPr>
        <w:t>lead their own projects to beautify their neighborhoods while treating stormwater at the same time. This type of stewardship has been shown to lead to higher sustainability of projects, and therefore longer-term benefits</w:t>
      </w:r>
      <w:r w:rsidR="00A474DE">
        <w:rPr>
          <w:rFonts w:cstheme="minorHAnsi"/>
          <w:color w:val="222222"/>
          <w:sz w:val="24"/>
          <w:szCs w:val="24"/>
        </w:rPr>
        <w:t>, and as a result many local jurisdictions part</w:t>
      </w:r>
      <w:r w:rsidR="009A1EB0">
        <w:rPr>
          <w:rFonts w:cstheme="minorHAnsi"/>
          <w:color w:val="222222"/>
          <w:sz w:val="24"/>
          <w:szCs w:val="24"/>
        </w:rPr>
        <w:t>n</w:t>
      </w:r>
      <w:r w:rsidR="00A474DE">
        <w:rPr>
          <w:rFonts w:cstheme="minorHAnsi"/>
          <w:color w:val="222222"/>
          <w:sz w:val="24"/>
          <w:szCs w:val="24"/>
        </w:rPr>
        <w:t>er with the Bay Trust</w:t>
      </w:r>
      <w:r w:rsidR="00F327F8" w:rsidRPr="00A06F2F">
        <w:rPr>
          <w:rFonts w:cstheme="minorHAnsi"/>
          <w:color w:val="222222"/>
          <w:sz w:val="24"/>
          <w:szCs w:val="24"/>
        </w:rPr>
        <w:t xml:space="preserve">. </w:t>
      </w:r>
      <w:r w:rsidR="00F3270F">
        <w:rPr>
          <w:rFonts w:cstheme="minorHAnsi"/>
          <w:color w:val="222222"/>
          <w:sz w:val="24"/>
          <w:szCs w:val="24"/>
        </w:rPr>
        <w:br/>
      </w:r>
      <w:r w:rsidR="00F3270F">
        <w:rPr>
          <w:rFonts w:cstheme="minorHAnsi"/>
          <w:color w:val="222222"/>
          <w:sz w:val="24"/>
          <w:szCs w:val="24"/>
        </w:rPr>
        <w:br/>
        <w:t>“</w:t>
      </w:r>
      <w:r w:rsidR="004B36D8">
        <w:rPr>
          <w:rFonts w:cstheme="minorHAnsi"/>
          <w:color w:val="222222"/>
          <w:sz w:val="24"/>
          <w:szCs w:val="24"/>
        </w:rPr>
        <w:t>Th</w:t>
      </w:r>
      <w:r w:rsidR="00B77D0D">
        <w:rPr>
          <w:rFonts w:cstheme="minorHAnsi"/>
          <w:color w:val="222222"/>
          <w:sz w:val="24"/>
          <w:szCs w:val="24"/>
        </w:rPr>
        <w:t xml:space="preserve">e </w:t>
      </w:r>
      <w:r w:rsidR="004B36D8">
        <w:rPr>
          <w:rFonts w:cstheme="minorHAnsi"/>
          <w:color w:val="222222"/>
          <w:sz w:val="24"/>
          <w:szCs w:val="24"/>
        </w:rPr>
        <w:t xml:space="preserve">Chesapeake Bay Trust </w:t>
      </w:r>
      <w:r w:rsidR="00A474DE">
        <w:rPr>
          <w:rFonts w:cstheme="minorHAnsi"/>
          <w:color w:val="222222"/>
          <w:sz w:val="24"/>
          <w:szCs w:val="24"/>
        </w:rPr>
        <w:t xml:space="preserve">for decades has helped communities, local governments, and our natural resources in a win-win-win scenario,” </w:t>
      </w:r>
      <w:r w:rsidR="00F3270F" w:rsidRPr="00A06F2F">
        <w:rPr>
          <w:rFonts w:eastAsia="Times New Roman" w:cstheme="minorHAnsi"/>
          <w:color w:val="222222"/>
          <w:sz w:val="24"/>
          <w:szCs w:val="24"/>
        </w:rPr>
        <w:t xml:space="preserve">said </w:t>
      </w:r>
      <w:r w:rsidR="00F3270F" w:rsidRPr="001842AA">
        <w:rPr>
          <w:rFonts w:eastAsia="Times New Roman" w:cstheme="minorHAnsi"/>
          <w:b/>
          <w:bCs/>
          <w:color w:val="222222"/>
          <w:sz w:val="24"/>
          <w:szCs w:val="24"/>
        </w:rPr>
        <w:t>Dr. Jana Davis, president of the Chesapeake Bay Trust</w:t>
      </w:r>
      <w:r w:rsidR="00F3270F" w:rsidRPr="00A06F2F">
        <w:rPr>
          <w:rFonts w:eastAsia="Times New Roman" w:cstheme="minorHAnsi"/>
          <w:color w:val="222222"/>
          <w:sz w:val="24"/>
          <w:szCs w:val="24"/>
        </w:rPr>
        <w:t xml:space="preserve">. </w:t>
      </w:r>
      <w:r w:rsidR="005B6346">
        <w:rPr>
          <w:rFonts w:eastAsia="Times New Roman" w:cstheme="minorHAnsi"/>
          <w:color w:val="222222"/>
          <w:sz w:val="24"/>
          <w:szCs w:val="24"/>
        </w:rPr>
        <w:t>“</w:t>
      </w:r>
      <w:r w:rsidR="007B0FCE">
        <w:rPr>
          <w:rFonts w:eastAsia="Times New Roman" w:cstheme="minorHAnsi"/>
          <w:color w:val="222222"/>
          <w:sz w:val="24"/>
          <w:szCs w:val="24"/>
        </w:rPr>
        <w:t>We’re proud to support these 14 new projects that are designed and led by local communities promoting the health of our neighborhoods and natural resources for generations</w:t>
      </w:r>
      <w:r w:rsidR="005B6346">
        <w:rPr>
          <w:rFonts w:eastAsia="Times New Roman" w:cstheme="minorHAnsi"/>
          <w:color w:val="222222"/>
          <w:sz w:val="24"/>
          <w:szCs w:val="24"/>
        </w:rPr>
        <w:t>.”</w:t>
      </w:r>
    </w:p>
    <w:p w14:paraId="103E2973" w14:textId="3E16CC8B" w:rsidR="0041777C" w:rsidRPr="006D0F36" w:rsidRDefault="00514894" w:rsidP="00514894">
      <w:pPr>
        <w:spacing w:line="240" w:lineRule="auto"/>
      </w:pPr>
      <w:r>
        <w:br/>
      </w:r>
      <w:r w:rsidR="00FD6F79" w:rsidRPr="00A8568C">
        <w:rPr>
          <w:rFonts w:cstheme="minorHAnsi"/>
          <w:b/>
          <w:bCs/>
          <w:sz w:val="24"/>
          <w:szCs w:val="24"/>
        </w:rPr>
        <w:t>The Anne Arundel County Watershed Restoration and Forestry Grant Program 2026 Awardees:</w:t>
      </w:r>
      <w:r>
        <w:br/>
      </w:r>
      <w:r>
        <w:br/>
      </w:r>
      <w:r w:rsidR="00FD6F79" w:rsidRPr="00FD6F79">
        <w:rPr>
          <w:rFonts w:cstheme="minorHAnsi"/>
          <w:sz w:val="24"/>
          <w:szCs w:val="24"/>
        </w:rPr>
        <w:t>Scenic Rivers Land Trust: $45,000 for the</w:t>
      </w:r>
      <w:r w:rsidR="00534DF9">
        <w:rPr>
          <w:rFonts w:cstheme="minorHAnsi"/>
          <w:sz w:val="24"/>
          <w:szCs w:val="24"/>
        </w:rPr>
        <w:t xml:space="preserve"> </w:t>
      </w:r>
      <w:r w:rsidR="00FD6F79" w:rsidRPr="00FD6F79">
        <w:rPr>
          <w:rFonts w:cstheme="minorHAnsi"/>
          <w:sz w:val="24"/>
          <w:szCs w:val="24"/>
        </w:rPr>
        <w:t xml:space="preserve">protection </w:t>
      </w:r>
      <w:r w:rsidR="00534DF9">
        <w:rPr>
          <w:rFonts w:cstheme="minorHAnsi"/>
          <w:sz w:val="24"/>
          <w:szCs w:val="24"/>
        </w:rPr>
        <w:t xml:space="preserve">and restoration </w:t>
      </w:r>
      <w:r w:rsidR="00FD6F79" w:rsidRPr="00FD6F79">
        <w:rPr>
          <w:rFonts w:cstheme="minorHAnsi"/>
          <w:sz w:val="24"/>
          <w:szCs w:val="24"/>
        </w:rPr>
        <w:t>of 3.25</w:t>
      </w:r>
      <w:r w:rsidR="00B56C97">
        <w:rPr>
          <w:rFonts w:cstheme="minorHAnsi"/>
          <w:sz w:val="24"/>
          <w:szCs w:val="24"/>
        </w:rPr>
        <w:t xml:space="preserve"> </w:t>
      </w:r>
      <w:r w:rsidR="00FD6F79" w:rsidRPr="00FD6F79">
        <w:rPr>
          <w:rFonts w:cstheme="minorHAnsi"/>
          <w:sz w:val="24"/>
          <w:szCs w:val="24"/>
        </w:rPr>
        <w:t xml:space="preserve">acres of </w:t>
      </w:r>
      <w:r w:rsidR="00534DF9">
        <w:rPr>
          <w:rFonts w:cstheme="minorHAnsi"/>
          <w:sz w:val="24"/>
          <w:szCs w:val="24"/>
        </w:rPr>
        <w:t>fores</w:t>
      </w:r>
      <w:r w:rsidR="00D83504">
        <w:rPr>
          <w:rFonts w:cstheme="minorHAnsi"/>
          <w:sz w:val="24"/>
          <w:szCs w:val="24"/>
        </w:rPr>
        <w:t>t in Annapolis</w:t>
      </w:r>
      <w:r w:rsidR="00FD6F79" w:rsidRPr="00FD6F79">
        <w:rPr>
          <w:rFonts w:cstheme="minorHAnsi"/>
          <w:sz w:val="24"/>
          <w:szCs w:val="24"/>
        </w:rPr>
        <w:t xml:space="preserve">. </w:t>
      </w:r>
      <w:r>
        <w:br/>
      </w:r>
      <w:r>
        <w:br/>
      </w:r>
      <w:r w:rsidR="00FD6F79" w:rsidRPr="00FD6F79">
        <w:rPr>
          <w:rFonts w:cstheme="minorHAnsi"/>
          <w:sz w:val="24"/>
          <w:szCs w:val="24"/>
        </w:rPr>
        <w:t xml:space="preserve">Severn River Association: $64,518 for watershed </w:t>
      </w:r>
      <w:r w:rsidR="00534DF9" w:rsidRPr="00FD6F79">
        <w:rPr>
          <w:rFonts w:cstheme="minorHAnsi"/>
          <w:sz w:val="24"/>
          <w:szCs w:val="24"/>
        </w:rPr>
        <w:t>asses</w:t>
      </w:r>
      <w:r w:rsidR="00534DF9">
        <w:rPr>
          <w:rFonts w:cstheme="minorHAnsi"/>
          <w:sz w:val="24"/>
          <w:szCs w:val="24"/>
        </w:rPr>
        <w:t>sment</w:t>
      </w:r>
      <w:r w:rsidR="00FD6F79" w:rsidRPr="00FD6F79">
        <w:rPr>
          <w:rFonts w:cstheme="minorHAnsi"/>
          <w:sz w:val="24"/>
          <w:szCs w:val="24"/>
        </w:rPr>
        <w:t xml:space="preserve"> plans for the Redeemer Anglican Church. </w:t>
      </w:r>
      <w:r>
        <w:br/>
      </w:r>
      <w:r>
        <w:br/>
      </w:r>
      <w:r w:rsidR="00FD6F79" w:rsidRPr="00FD6F79">
        <w:rPr>
          <w:rFonts w:cstheme="minorHAnsi"/>
          <w:sz w:val="24"/>
          <w:szCs w:val="24"/>
        </w:rPr>
        <w:t>Spa Creek Conservancy: $233,014</w:t>
      </w:r>
      <w:r w:rsidR="00534DF9">
        <w:rPr>
          <w:rFonts w:cstheme="minorHAnsi"/>
          <w:sz w:val="24"/>
          <w:szCs w:val="24"/>
        </w:rPr>
        <w:t xml:space="preserve"> </w:t>
      </w:r>
      <w:r w:rsidR="00F327F8">
        <w:rPr>
          <w:rFonts w:cstheme="minorHAnsi"/>
          <w:sz w:val="24"/>
          <w:szCs w:val="24"/>
        </w:rPr>
        <w:t xml:space="preserve">for </w:t>
      </w:r>
      <w:r w:rsidR="00FD6F79" w:rsidRPr="00FD6F79">
        <w:rPr>
          <w:rFonts w:cstheme="minorHAnsi"/>
          <w:sz w:val="24"/>
          <w:szCs w:val="24"/>
        </w:rPr>
        <w:t>stormwater management in Truxtun Cove.</w:t>
      </w:r>
      <w:r>
        <w:br/>
      </w:r>
      <w:r>
        <w:br/>
      </w:r>
      <w:r w:rsidR="00FD6F79" w:rsidRPr="00FD6F79">
        <w:rPr>
          <w:rFonts w:cstheme="minorHAnsi"/>
          <w:sz w:val="24"/>
          <w:szCs w:val="24"/>
        </w:rPr>
        <w:t xml:space="preserve">Severn River Association: $149,533 </w:t>
      </w:r>
      <w:r w:rsidR="00F327F8">
        <w:rPr>
          <w:rFonts w:cstheme="minorHAnsi"/>
          <w:sz w:val="24"/>
          <w:szCs w:val="24"/>
        </w:rPr>
        <w:t>for</w:t>
      </w:r>
      <w:r w:rsidR="00FD6F79" w:rsidRPr="00FD6F79">
        <w:rPr>
          <w:rFonts w:cstheme="minorHAnsi"/>
          <w:sz w:val="24"/>
          <w:szCs w:val="24"/>
        </w:rPr>
        <w:t xml:space="preserve"> a rain garden and permeable pavement </w:t>
      </w:r>
      <w:r w:rsidR="00D83504">
        <w:rPr>
          <w:rFonts w:cstheme="minorHAnsi"/>
          <w:sz w:val="24"/>
          <w:szCs w:val="24"/>
        </w:rPr>
        <w:t>in Eastport</w:t>
      </w:r>
      <w:r w:rsidR="00FD6F79" w:rsidRPr="00FD6F79">
        <w:rPr>
          <w:rFonts w:cstheme="minorHAnsi"/>
          <w:sz w:val="24"/>
          <w:szCs w:val="24"/>
        </w:rPr>
        <w:t>.</w:t>
      </w:r>
      <w:r>
        <w:br/>
      </w:r>
      <w:r>
        <w:br/>
      </w:r>
      <w:r w:rsidR="00FD6F79" w:rsidRPr="00FD6F79">
        <w:rPr>
          <w:rFonts w:cstheme="minorHAnsi"/>
          <w:sz w:val="24"/>
          <w:szCs w:val="24"/>
        </w:rPr>
        <w:t xml:space="preserve">Arundel Rivers Federation: $349,948 for stream restoration at Annapolis Waterworks </w:t>
      </w:r>
      <w:r w:rsidR="00534DF9">
        <w:rPr>
          <w:rFonts w:cstheme="minorHAnsi"/>
          <w:sz w:val="24"/>
          <w:szCs w:val="24"/>
        </w:rPr>
        <w:t>Park</w:t>
      </w:r>
      <w:r w:rsidR="00FD6F79" w:rsidRPr="00FD6F79">
        <w:rPr>
          <w:rFonts w:cstheme="minorHAnsi"/>
          <w:sz w:val="24"/>
          <w:szCs w:val="24"/>
        </w:rPr>
        <w:t>.</w:t>
      </w:r>
      <w:r>
        <w:br/>
      </w:r>
      <w:r>
        <w:br/>
      </w:r>
      <w:r w:rsidR="00FD6F79" w:rsidRPr="00FD6F79">
        <w:rPr>
          <w:rFonts w:cstheme="minorHAnsi"/>
          <w:sz w:val="24"/>
          <w:szCs w:val="24"/>
        </w:rPr>
        <w:t xml:space="preserve">Arundel Rivers Federation: $33,721 </w:t>
      </w:r>
      <w:r w:rsidR="00534DF9">
        <w:rPr>
          <w:rFonts w:cstheme="minorHAnsi"/>
          <w:sz w:val="24"/>
          <w:szCs w:val="24"/>
        </w:rPr>
        <w:t>to treat stormwater</w:t>
      </w:r>
      <w:r w:rsidR="00FD6F79" w:rsidRPr="00FD6F79">
        <w:rPr>
          <w:rFonts w:cstheme="minorHAnsi"/>
          <w:sz w:val="24"/>
          <w:szCs w:val="24"/>
        </w:rPr>
        <w:t xml:space="preserve"> at Anchor Yacht Basin. </w:t>
      </w:r>
      <w:r>
        <w:br/>
      </w:r>
      <w:r>
        <w:br/>
      </w:r>
      <w:r w:rsidR="00FD6F79" w:rsidRPr="00FD6F79">
        <w:rPr>
          <w:rFonts w:cstheme="minorHAnsi"/>
          <w:sz w:val="24"/>
          <w:szCs w:val="24"/>
        </w:rPr>
        <w:t>Anne Arundel Watershed Stewards Academy: $24,530 for a rain garden at Prince of Peace Presbyterian Church.</w:t>
      </w:r>
      <w:r>
        <w:br/>
      </w:r>
      <w:r>
        <w:br/>
      </w:r>
      <w:r w:rsidR="00FD6F79" w:rsidRPr="00FD6F79">
        <w:rPr>
          <w:rFonts w:cstheme="minorHAnsi"/>
          <w:sz w:val="24"/>
          <w:szCs w:val="24"/>
        </w:rPr>
        <w:t xml:space="preserve">Arundel Rivers Federation: $349,784 for stream restoration in the Church Creek </w:t>
      </w:r>
      <w:proofErr w:type="spellStart"/>
      <w:r w:rsidR="00FD6F79" w:rsidRPr="00FD6F79">
        <w:rPr>
          <w:rFonts w:cstheme="minorHAnsi"/>
          <w:sz w:val="24"/>
          <w:szCs w:val="24"/>
        </w:rPr>
        <w:t>subwatershed</w:t>
      </w:r>
      <w:proofErr w:type="spellEnd"/>
      <w:r w:rsidR="00FD6F79" w:rsidRPr="00FD6F79">
        <w:rPr>
          <w:rFonts w:cstheme="minorHAnsi"/>
          <w:sz w:val="24"/>
          <w:szCs w:val="24"/>
        </w:rPr>
        <w:t>.</w:t>
      </w:r>
      <w:r>
        <w:br/>
      </w:r>
      <w:r>
        <w:br/>
      </w:r>
      <w:r w:rsidR="00FD6F79" w:rsidRPr="00FD6F79">
        <w:rPr>
          <w:rFonts w:cstheme="minorHAnsi"/>
          <w:sz w:val="24"/>
          <w:szCs w:val="24"/>
        </w:rPr>
        <w:t xml:space="preserve">Anne Arundel Watershed Stewards Academy: $57,500 </w:t>
      </w:r>
      <w:r w:rsidR="00534DF9" w:rsidRPr="00FD6F79">
        <w:rPr>
          <w:rFonts w:cstheme="minorHAnsi"/>
          <w:sz w:val="24"/>
          <w:szCs w:val="24"/>
        </w:rPr>
        <w:t>to enhance wildlife habitat and improve watershed health</w:t>
      </w:r>
      <w:r w:rsidR="00FD6F79" w:rsidRPr="00FD6F79">
        <w:rPr>
          <w:rFonts w:cstheme="minorHAnsi"/>
          <w:sz w:val="24"/>
          <w:szCs w:val="24"/>
        </w:rPr>
        <w:t xml:space="preserve"> </w:t>
      </w:r>
      <w:r w:rsidR="00D83504">
        <w:rPr>
          <w:rFonts w:cstheme="minorHAnsi"/>
          <w:sz w:val="24"/>
          <w:szCs w:val="24"/>
        </w:rPr>
        <w:t>on</w:t>
      </w:r>
      <w:r w:rsidR="00D83504" w:rsidRPr="00FD6F79">
        <w:rPr>
          <w:rFonts w:cstheme="minorHAnsi"/>
          <w:sz w:val="24"/>
          <w:szCs w:val="24"/>
        </w:rPr>
        <w:t xml:space="preserve"> </w:t>
      </w:r>
      <w:r w:rsidR="00FD6F79" w:rsidRPr="00FD6F79">
        <w:rPr>
          <w:rFonts w:cstheme="minorHAnsi"/>
          <w:sz w:val="24"/>
          <w:szCs w:val="24"/>
        </w:rPr>
        <w:t>0.88</w:t>
      </w:r>
      <w:r w:rsidR="00B56C97">
        <w:rPr>
          <w:rFonts w:cstheme="minorHAnsi"/>
          <w:sz w:val="24"/>
          <w:szCs w:val="24"/>
        </w:rPr>
        <w:t xml:space="preserve"> </w:t>
      </w:r>
      <w:r w:rsidR="00FD6F79" w:rsidRPr="00FD6F79">
        <w:rPr>
          <w:rFonts w:cstheme="minorHAnsi"/>
          <w:sz w:val="24"/>
          <w:szCs w:val="24"/>
        </w:rPr>
        <w:t>acres in Davidsonville.</w:t>
      </w:r>
      <w:r>
        <w:br/>
      </w:r>
      <w:r>
        <w:br/>
      </w:r>
      <w:r w:rsidR="00FD6F79" w:rsidRPr="00FD6F79">
        <w:rPr>
          <w:rFonts w:cstheme="minorHAnsi"/>
          <w:sz w:val="24"/>
          <w:szCs w:val="24"/>
        </w:rPr>
        <w:t xml:space="preserve">Severn River Association: $87,958 for stormwater management and </w:t>
      </w:r>
      <w:r w:rsidR="00F327F8">
        <w:rPr>
          <w:rFonts w:cstheme="minorHAnsi"/>
          <w:sz w:val="24"/>
          <w:szCs w:val="24"/>
        </w:rPr>
        <w:t xml:space="preserve">a </w:t>
      </w:r>
      <w:r w:rsidR="00FD6F79" w:rsidRPr="00FD6F79">
        <w:rPr>
          <w:rFonts w:cstheme="minorHAnsi"/>
          <w:sz w:val="24"/>
          <w:szCs w:val="24"/>
        </w:rPr>
        <w:t xml:space="preserve">living shoreline </w:t>
      </w:r>
      <w:r w:rsidR="00D83504">
        <w:rPr>
          <w:rFonts w:cstheme="minorHAnsi"/>
          <w:sz w:val="24"/>
          <w:szCs w:val="24"/>
        </w:rPr>
        <w:t xml:space="preserve">in </w:t>
      </w:r>
      <w:r w:rsidR="00FD6F79" w:rsidRPr="00FD6F79">
        <w:rPr>
          <w:rFonts w:cstheme="minorHAnsi"/>
          <w:sz w:val="24"/>
          <w:szCs w:val="24"/>
        </w:rPr>
        <w:t xml:space="preserve">the </w:t>
      </w:r>
      <w:r w:rsidR="00881A3C">
        <w:rPr>
          <w:rFonts w:cstheme="minorHAnsi"/>
          <w:sz w:val="24"/>
          <w:szCs w:val="24"/>
        </w:rPr>
        <w:t xml:space="preserve">Hollywood on the </w:t>
      </w:r>
      <w:r w:rsidR="00FD6F79" w:rsidRPr="00FD6F79">
        <w:rPr>
          <w:rFonts w:cstheme="minorHAnsi"/>
          <w:sz w:val="24"/>
          <w:szCs w:val="24"/>
        </w:rPr>
        <w:t xml:space="preserve">Severn </w:t>
      </w:r>
      <w:r w:rsidR="00881A3C">
        <w:rPr>
          <w:rFonts w:cstheme="minorHAnsi"/>
          <w:sz w:val="24"/>
          <w:szCs w:val="24"/>
        </w:rPr>
        <w:t>community</w:t>
      </w:r>
      <w:r w:rsidR="00FD6F79" w:rsidRPr="00FD6F79">
        <w:rPr>
          <w:rFonts w:cstheme="minorHAnsi"/>
          <w:sz w:val="24"/>
          <w:szCs w:val="24"/>
        </w:rPr>
        <w:t>.</w:t>
      </w:r>
      <w:r>
        <w:br/>
      </w:r>
      <w:r>
        <w:br/>
      </w:r>
      <w:r w:rsidR="00FD6F79" w:rsidRPr="00FD6F79">
        <w:rPr>
          <w:rFonts w:cstheme="minorHAnsi"/>
          <w:sz w:val="24"/>
          <w:szCs w:val="24"/>
        </w:rPr>
        <w:t xml:space="preserve">Severn River Association: $96,018 for stormwater management </w:t>
      </w:r>
      <w:r w:rsidR="00D83504">
        <w:rPr>
          <w:rFonts w:cstheme="minorHAnsi"/>
          <w:sz w:val="24"/>
          <w:szCs w:val="24"/>
        </w:rPr>
        <w:t>in</w:t>
      </w:r>
      <w:r w:rsidR="00D83504" w:rsidRPr="00FD6F79">
        <w:rPr>
          <w:rFonts w:cstheme="minorHAnsi"/>
          <w:sz w:val="24"/>
          <w:szCs w:val="24"/>
        </w:rPr>
        <w:t xml:space="preserve"> </w:t>
      </w:r>
      <w:r w:rsidR="00FD6F79" w:rsidRPr="00FD6F79">
        <w:rPr>
          <w:rFonts w:cstheme="minorHAnsi"/>
          <w:sz w:val="24"/>
          <w:szCs w:val="24"/>
        </w:rPr>
        <w:t xml:space="preserve">the Kensington and </w:t>
      </w:r>
      <w:proofErr w:type="spellStart"/>
      <w:r w:rsidR="00FD6F79" w:rsidRPr="00FD6F79">
        <w:rPr>
          <w:rFonts w:cstheme="minorHAnsi"/>
          <w:sz w:val="24"/>
          <w:szCs w:val="24"/>
        </w:rPr>
        <w:t>Severndale</w:t>
      </w:r>
      <w:proofErr w:type="spellEnd"/>
      <w:r w:rsidR="00FD6F79" w:rsidRPr="00FD6F79">
        <w:rPr>
          <w:rFonts w:cstheme="minorHAnsi"/>
          <w:sz w:val="24"/>
          <w:szCs w:val="24"/>
        </w:rPr>
        <w:t xml:space="preserve"> communities.</w:t>
      </w:r>
      <w:r>
        <w:br/>
      </w:r>
      <w:r>
        <w:br/>
      </w:r>
      <w:r w:rsidR="00FD6F79" w:rsidRPr="00FD6F79">
        <w:rPr>
          <w:rFonts w:cstheme="minorHAnsi"/>
          <w:sz w:val="24"/>
          <w:szCs w:val="24"/>
        </w:rPr>
        <w:t xml:space="preserve">Alliance for the Chesapeake Bay: $81,865 for five ecological and stormwater restoration projects </w:t>
      </w:r>
      <w:r w:rsidR="00D83504">
        <w:rPr>
          <w:rFonts w:cstheme="minorHAnsi"/>
          <w:sz w:val="24"/>
          <w:szCs w:val="24"/>
        </w:rPr>
        <w:t>in</w:t>
      </w:r>
      <w:r w:rsidR="00D83504" w:rsidRPr="00FD6F79">
        <w:rPr>
          <w:rFonts w:cstheme="minorHAnsi"/>
          <w:sz w:val="24"/>
          <w:szCs w:val="24"/>
        </w:rPr>
        <w:t xml:space="preserve"> </w:t>
      </w:r>
      <w:r w:rsidR="00FD6F79" w:rsidRPr="00FD6F79">
        <w:rPr>
          <w:rFonts w:cstheme="minorHAnsi"/>
          <w:sz w:val="24"/>
          <w:szCs w:val="24"/>
        </w:rPr>
        <w:t>the Cape St. Claire community.</w:t>
      </w:r>
      <w:r>
        <w:rPr>
          <w:rFonts w:cstheme="minorHAnsi"/>
          <w:sz w:val="24"/>
          <w:szCs w:val="24"/>
        </w:rPr>
        <w:br/>
      </w:r>
      <w:r>
        <w:lastRenderedPageBreak/>
        <w:br/>
      </w:r>
      <w:r w:rsidR="00FD6F79" w:rsidRPr="00FD6F79">
        <w:rPr>
          <w:rFonts w:cstheme="minorHAnsi"/>
          <w:sz w:val="24"/>
          <w:szCs w:val="24"/>
        </w:rPr>
        <w:t>Friends of Jug Bay Wetlands Sanctuary: $349,984 for stream restoration implementation at Jug Bay Wetlands Sanctuary.</w:t>
      </w:r>
      <w:r w:rsidR="00FD6F79" w:rsidRPr="00FD6F79">
        <w:rPr>
          <w:rFonts w:cstheme="minorHAnsi"/>
          <w:sz w:val="24"/>
          <w:szCs w:val="24"/>
        </w:rPr>
        <w:tab/>
      </w:r>
      <w:r>
        <w:br/>
      </w:r>
      <w:r>
        <w:br/>
      </w:r>
      <w:r w:rsidR="00FD6F79" w:rsidRPr="00FD6F79">
        <w:rPr>
          <w:rFonts w:cstheme="minorHAnsi"/>
          <w:sz w:val="24"/>
          <w:szCs w:val="24"/>
        </w:rPr>
        <w:t xml:space="preserve">Scenic Rivers Land Trust: $406,210 for </w:t>
      </w:r>
      <w:r w:rsidR="00906B02" w:rsidRPr="00FD6F79">
        <w:rPr>
          <w:rFonts w:cstheme="minorHAnsi"/>
          <w:sz w:val="24"/>
          <w:szCs w:val="24"/>
        </w:rPr>
        <w:t>permanent</w:t>
      </w:r>
      <w:r w:rsidR="00FD6F79" w:rsidRPr="00FD6F79">
        <w:rPr>
          <w:rFonts w:cstheme="minorHAnsi"/>
          <w:sz w:val="24"/>
          <w:szCs w:val="24"/>
        </w:rPr>
        <w:t xml:space="preserve"> protection of 125.63</w:t>
      </w:r>
      <w:r w:rsidR="00B56C97">
        <w:rPr>
          <w:rFonts w:cstheme="minorHAnsi"/>
          <w:sz w:val="24"/>
          <w:szCs w:val="24"/>
        </w:rPr>
        <w:t xml:space="preserve"> </w:t>
      </w:r>
      <w:r w:rsidR="00FD6F79" w:rsidRPr="00FD6F79">
        <w:rPr>
          <w:rFonts w:cstheme="minorHAnsi"/>
          <w:sz w:val="24"/>
          <w:szCs w:val="24"/>
        </w:rPr>
        <w:t>acres of forest and 0.88</w:t>
      </w:r>
      <w:r w:rsidR="00B56C97">
        <w:rPr>
          <w:rFonts w:cstheme="minorHAnsi"/>
          <w:sz w:val="24"/>
          <w:szCs w:val="24"/>
        </w:rPr>
        <w:t xml:space="preserve"> </w:t>
      </w:r>
      <w:r w:rsidR="00FD6F79" w:rsidRPr="00FD6F79">
        <w:rPr>
          <w:rFonts w:cstheme="minorHAnsi"/>
          <w:sz w:val="24"/>
          <w:szCs w:val="24"/>
        </w:rPr>
        <w:t>acres of afforestation in Tracey's Landing.</w:t>
      </w:r>
      <w:bookmarkStart w:id="1" w:name="_Hlk13568760"/>
    </w:p>
    <w:p w14:paraId="6D00A4D4" w14:textId="77777777" w:rsidR="0041777C" w:rsidRPr="00A06F2F" w:rsidRDefault="0041777C" w:rsidP="0041777C">
      <w:pPr>
        <w:pStyle w:val="NoSpacing"/>
        <w:rPr>
          <w:rFonts w:cstheme="minorHAnsi"/>
          <w:sz w:val="24"/>
          <w:szCs w:val="24"/>
        </w:rPr>
      </w:pPr>
    </w:p>
    <w:p w14:paraId="6CE65C89" w14:textId="77777777" w:rsidR="00563983" w:rsidRPr="00A06F2F" w:rsidRDefault="00563983" w:rsidP="0041777C">
      <w:pPr>
        <w:pStyle w:val="Body1"/>
        <w:jc w:val="center"/>
        <w:rPr>
          <w:rFonts w:asciiTheme="minorHAnsi" w:eastAsia="Times New Roman" w:hAnsiTheme="minorHAnsi" w:cstheme="minorHAnsi"/>
          <w:szCs w:val="24"/>
        </w:rPr>
      </w:pPr>
      <w:r w:rsidRPr="00A06F2F">
        <w:rPr>
          <w:rFonts w:asciiTheme="minorHAnsi" w:eastAsiaTheme="minorHAnsi" w:hAnsiTheme="minorHAnsi" w:cstheme="minorHAnsi"/>
          <w:iCs/>
          <w:color w:val="auto"/>
          <w:szCs w:val="24"/>
        </w:rPr>
        <w:t>###</w:t>
      </w:r>
    </w:p>
    <w:p w14:paraId="1EDD2F06" w14:textId="77777777" w:rsidR="001D70BB" w:rsidRDefault="001D70BB" w:rsidP="0041777C">
      <w:pPr>
        <w:pStyle w:val="m-4130018759456048150m-6213659250247193378m-6679588263911066116m5410310022695751976gmail-m484163157565233054m-6742875352065904842msonospacing"/>
        <w:spacing w:before="0" w:beforeAutospacing="0" w:after="0" w:afterAutospacing="0"/>
        <w:rPr>
          <w:rFonts w:asciiTheme="minorHAnsi" w:hAnsiTheme="minorHAnsi" w:cstheme="minorHAnsi"/>
          <w:b/>
          <w:bCs/>
          <w:sz w:val="24"/>
          <w:szCs w:val="24"/>
        </w:rPr>
      </w:pPr>
    </w:p>
    <w:bookmarkEnd w:id="1"/>
    <w:p w14:paraId="16940D8B" w14:textId="7962B04D" w:rsidR="00395F76" w:rsidRPr="0034799C" w:rsidRDefault="00395F76" w:rsidP="0041777C">
      <w:pPr>
        <w:spacing w:after="0" w:line="240" w:lineRule="auto"/>
        <w:rPr>
          <w:rFonts w:cstheme="minorHAnsi"/>
          <w:iCs/>
          <w:sz w:val="24"/>
          <w:szCs w:val="24"/>
        </w:rPr>
      </w:pPr>
      <w:r w:rsidRPr="00A06F2F">
        <w:rPr>
          <w:rFonts w:cstheme="minorHAnsi"/>
          <w:iCs/>
          <w:sz w:val="24"/>
          <w:szCs w:val="24"/>
          <w:u w:val="single"/>
        </w:rPr>
        <w:t>About the Chesapeake Bay Trust</w:t>
      </w:r>
    </w:p>
    <w:p w14:paraId="241A35BC" w14:textId="77777777" w:rsidR="00940AA8" w:rsidRDefault="00ED60E5" w:rsidP="00514894">
      <w:pPr>
        <w:pStyle w:val="NormalWeb"/>
        <w:spacing w:before="0" w:beforeAutospacing="0" w:after="0" w:afterAutospacing="0"/>
        <w:rPr>
          <w:rFonts w:asciiTheme="minorHAnsi" w:hAnsiTheme="minorHAnsi" w:cstheme="minorHAnsi"/>
          <w:sz w:val="24"/>
          <w:szCs w:val="24"/>
        </w:rPr>
      </w:pPr>
      <w:bookmarkStart w:id="2" w:name="_Hlk104892466"/>
      <w:r w:rsidRPr="00A06F2F">
        <w:rPr>
          <w:rFonts w:asciiTheme="minorHAnsi" w:hAnsiTheme="minorHAnsi" w:cstheme="minorHAnsi"/>
          <w:sz w:val="24"/>
          <w:szCs w:val="24"/>
        </w:rPr>
        <w:t>The Chesapeake Bay Trust (</w:t>
      </w:r>
      <w:hyperlink r:id="rId15" w:history="1">
        <w:r w:rsidRPr="00A06F2F">
          <w:rPr>
            <w:rStyle w:val="Hyperlink"/>
            <w:rFonts w:asciiTheme="minorHAnsi" w:hAnsiTheme="minorHAnsi" w:cstheme="minorHAnsi"/>
            <w:sz w:val="24"/>
            <w:szCs w:val="24"/>
          </w:rPr>
          <w:t>www.cbtrust.org</w:t>
        </w:r>
      </w:hyperlink>
      <w:r w:rsidRPr="00A06F2F">
        <w:rPr>
          <w:rFonts w:asciiTheme="minorHAnsi" w:hAnsiTheme="minorHAnsi" w:cstheme="minorHAnsi"/>
          <w:sz w:val="24"/>
          <w:szCs w:val="24"/>
        </w:rPr>
        <w:t xml:space="preserve">) </w:t>
      </w:r>
      <w:r w:rsidR="0029749C" w:rsidRPr="00A06F2F">
        <w:rPr>
          <w:rFonts w:asciiTheme="minorHAnsi" w:hAnsiTheme="minorHAnsi" w:cstheme="minorHAnsi"/>
          <w:sz w:val="24"/>
          <w:szCs w:val="24"/>
        </w:rPr>
        <w:t>envisions</w:t>
      </w:r>
      <w:r w:rsidRPr="00A06F2F">
        <w:rPr>
          <w:rFonts w:asciiTheme="minorHAnsi" w:hAnsiTheme="minorHAnsi" w:cstheme="minorHAnsi"/>
          <w:sz w:val="24"/>
          <w:szCs w:val="24"/>
        </w:rPr>
        <w:t xml:space="preserve"> a restored and protected Chesapeake Bay watershed and other natural resources in our are</w:t>
      </w:r>
      <w:r w:rsidR="0029749C" w:rsidRPr="00A06F2F">
        <w:rPr>
          <w:rFonts w:asciiTheme="minorHAnsi" w:hAnsiTheme="minorHAnsi" w:cstheme="minorHAnsi"/>
          <w:sz w:val="24"/>
          <w:szCs w:val="24"/>
        </w:rPr>
        <w:t xml:space="preserve">a, </w:t>
      </w:r>
      <w:r w:rsidRPr="00A06F2F">
        <w:rPr>
          <w:rFonts w:asciiTheme="minorHAnsi" w:hAnsiTheme="minorHAnsi" w:cstheme="minorHAnsi"/>
          <w:sz w:val="24"/>
          <w:szCs w:val="24"/>
        </w:rPr>
        <w:t xml:space="preserve">from the Coastal Bays to the Chesapeake to the Youghiogheny River. Every year, the Trust empowers about 400 groups by providing grants and technical assistance to accomplish environmental education, community outreach, and local watershed restoration projects. The Trust is supported by the sale of the </w:t>
      </w:r>
      <w:r w:rsidR="00CE4F06">
        <w:rPr>
          <w:rFonts w:asciiTheme="minorHAnsi" w:hAnsiTheme="minorHAnsi" w:cstheme="minorHAnsi"/>
          <w:sz w:val="24"/>
          <w:szCs w:val="24"/>
        </w:rPr>
        <w:t xml:space="preserve">Protect the </w:t>
      </w:r>
      <w:r w:rsidRPr="00A06F2F">
        <w:rPr>
          <w:rFonts w:asciiTheme="minorHAnsi" w:hAnsiTheme="minorHAnsi" w:cstheme="minorHAnsi"/>
          <w:sz w:val="24"/>
          <w:szCs w:val="24"/>
        </w:rPr>
        <w:t xml:space="preserve">Chesapeake </w:t>
      </w:r>
      <w:r w:rsidR="00CE4F06">
        <w:rPr>
          <w:rFonts w:asciiTheme="minorHAnsi" w:hAnsiTheme="minorHAnsi" w:cstheme="minorHAnsi"/>
          <w:sz w:val="24"/>
          <w:szCs w:val="24"/>
        </w:rPr>
        <w:t xml:space="preserve">&amp; Coastal </w:t>
      </w:r>
      <w:r w:rsidRPr="00A06F2F">
        <w:rPr>
          <w:rFonts w:asciiTheme="minorHAnsi" w:hAnsiTheme="minorHAnsi" w:cstheme="minorHAnsi"/>
          <w:sz w:val="24"/>
          <w:szCs w:val="24"/>
        </w:rPr>
        <w:t>Bay</w:t>
      </w:r>
      <w:r w:rsidR="00CE4F06">
        <w:rPr>
          <w:rFonts w:asciiTheme="minorHAnsi" w:hAnsiTheme="minorHAnsi" w:cstheme="minorHAnsi"/>
          <w:sz w:val="24"/>
          <w:szCs w:val="24"/>
        </w:rPr>
        <w:t>s</w:t>
      </w:r>
      <w:r w:rsidRPr="00A06F2F">
        <w:rPr>
          <w:rFonts w:asciiTheme="minorHAnsi" w:hAnsiTheme="minorHAnsi" w:cstheme="minorHAnsi"/>
          <w:sz w:val="24"/>
          <w:szCs w:val="24"/>
        </w:rPr>
        <w:t xml:space="preserve"> license plate; donations to the Chesapeake Bay and Endangered Species Fund on the Maryland State income tax form; donations made by hunters, fishers, and boaters in the Maryland online natural resource licensing system</w:t>
      </w:r>
      <w:r w:rsidRPr="00A06F2F">
        <w:rPr>
          <w:rFonts w:asciiTheme="minorHAnsi" w:hAnsiTheme="minorHAnsi" w:cstheme="minorHAnsi"/>
          <w:i/>
          <w:iCs/>
          <w:sz w:val="24"/>
          <w:szCs w:val="24"/>
        </w:rPr>
        <w:t xml:space="preserve">; </w:t>
      </w:r>
      <w:r w:rsidRPr="00A06F2F">
        <w:rPr>
          <w:rFonts w:asciiTheme="minorHAnsi" w:hAnsiTheme="minorHAnsi" w:cstheme="minorHAnsi"/>
          <w:sz w:val="24"/>
          <w:szCs w:val="24"/>
        </w:rPr>
        <w:t xml:space="preserve">donations from individuals and corporations; and partnerships with private foundations and federal, state, and local governments such as Anne Arundel County and the City </w:t>
      </w:r>
      <w:r w:rsidR="00EA4671">
        <w:rPr>
          <w:rFonts w:asciiTheme="minorHAnsi" w:hAnsiTheme="minorHAnsi" w:cstheme="minorHAnsi"/>
          <w:sz w:val="24"/>
          <w:szCs w:val="24"/>
        </w:rPr>
        <w:t xml:space="preserve">of </w:t>
      </w:r>
      <w:r w:rsidRPr="00A06F2F">
        <w:rPr>
          <w:rFonts w:asciiTheme="minorHAnsi" w:hAnsiTheme="minorHAnsi" w:cstheme="minorHAnsi"/>
          <w:sz w:val="24"/>
          <w:szCs w:val="24"/>
        </w:rPr>
        <w:t xml:space="preserve">Annapolis. </w:t>
      </w:r>
      <w:bookmarkEnd w:id="2"/>
      <w:r w:rsidR="00AC5BFB" w:rsidRPr="00AC5BFB">
        <w:rPr>
          <w:rFonts w:asciiTheme="minorHAnsi" w:hAnsiTheme="minorHAnsi" w:cstheme="minorHAnsi"/>
          <w:sz w:val="24"/>
          <w:szCs w:val="24"/>
        </w:rPr>
        <w:t>The Trust has received the highest rating from Charity Navigator for over two decades: On average, 90 cents of every dollar go to programs.</w:t>
      </w:r>
      <w:r w:rsidR="00514894">
        <w:rPr>
          <w:rFonts w:asciiTheme="minorHAnsi" w:hAnsiTheme="minorHAnsi" w:cstheme="minorHAnsi"/>
          <w:sz w:val="24"/>
          <w:szCs w:val="24"/>
        </w:rPr>
        <w:br/>
      </w:r>
    </w:p>
    <w:p w14:paraId="0147BCCF" w14:textId="750CE21A" w:rsidR="00170AA6" w:rsidRPr="00514894" w:rsidRDefault="00514894" w:rsidP="00514894">
      <w:pPr>
        <w:pStyle w:val="NormalWeb"/>
        <w:spacing w:before="0" w:beforeAutospacing="0" w:after="0" w:afterAutospacing="0"/>
        <w:rPr>
          <w:rFonts w:cstheme="minorHAnsi"/>
          <w:sz w:val="24"/>
          <w:szCs w:val="24"/>
        </w:rPr>
      </w:pPr>
      <w:r>
        <w:rPr>
          <w:rFonts w:asciiTheme="minorHAnsi" w:hAnsiTheme="minorHAnsi" w:cstheme="minorHAnsi"/>
          <w:sz w:val="24"/>
          <w:szCs w:val="24"/>
        </w:rPr>
        <w:br/>
      </w:r>
      <w:r w:rsidR="00073A6E" w:rsidRPr="00A06F2F">
        <w:rPr>
          <w:rFonts w:cstheme="minorHAnsi"/>
          <w:b/>
          <w:bCs/>
          <w:sz w:val="24"/>
          <w:szCs w:val="24"/>
          <w:u w:val="single"/>
        </w:rPr>
        <w:t>MEDIA CONTACT</w:t>
      </w:r>
      <w:r w:rsidR="00170AA6" w:rsidRPr="00A06F2F">
        <w:rPr>
          <w:rFonts w:cstheme="minorHAnsi"/>
          <w:b/>
          <w:bCs/>
          <w:sz w:val="24"/>
          <w:szCs w:val="24"/>
        </w:rPr>
        <w:t>:</w:t>
      </w:r>
    </w:p>
    <w:p w14:paraId="0CB6948C" w14:textId="6F60F1F3" w:rsidR="00170AA6" w:rsidRPr="008B0160" w:rsidRDefault="00EA4671" w:rsidP="00A8568C">
      <w:pPr>
        <w:spacing w:after="0" w:line="240" w:lineRule="auto"/>
        <w:rPr>
          <w:rFonts w:cstheme="minorHAnsi"/>
          <w:sz w:val="24"/>
          <w:szCs w:val="24"/>
        </w:rPr>
      </w:pPr>
      <w:r>
        <w:rPr>
          <w:rFonts w:cstheme="minorHAnsi"/>
          <w:sz w:val="24"/>
          <w:szCs w:val="24"/>
        </w:rPr>
        <w:t>Celia Parker</w:t>
      </w:r>
      <w:r w:rsidR="00024C23" w:rsidRPr="00A06F2F">
        <w:rPr>
          <w:rFonts w:cstheme="minorHAnsi"/>
          <w:sz w:val="24"/>
          <w:szCs w:val="24"/>
        </w:rPr>
        <w:t xml:space="preserve"> </w:t>
      </w:r>
      <w:r w:rsidR="00073A6E" w:rsidRPr="00A06F2F">
        <w:rPr>
          <w:rFonts w:cstheme="minorHAnsi"/>
          <w:sz w:val="24"/>
          <w:szCs w:val="24"/>
        </w:rPr>
        <w:br/>
      </w:r>
      <w:r w:rsidR="00073A6E" w:rsidRPr="00A06F2F">
        <w:rPr>
          <w:rFonts w:cstheme="minorHAnsi"/>
          <w:i/>
          <w:iCs/>
          <w:sz w:val="24"/>
          <w:szCs w:val="24"/>
        </w:rPr>
        <w:t>Chesapeake Bay Trust</w:t>
      </w:r>
      <w:r w:rsidR="00170AA6" w:rsidRPr="00A06F2F">
        <w:rPr>
          <w:rFonts w:cstheme="minorHAnsi"/>
          <w:sz w:val="24"/>
          <w:szCs w:val="24"/>
        </w:rPr>
        <w:t xml:space="preserve"> </w:t>
      </w:r>
      <w:r w:rsidR="00073A6E" w:rsidRPr="00A06F2F">
        <w:rPr>
          <w:rFonts w:cstheme="minorHAnsi"/>
          <w:sz w:val="24"/>
          <w:szCs w:val="24"/>
        </w:rPr>
        <w:br/>
      </w:r>
      <w:hyperlink r:id="rId16" w:history="1">
        <w:r w:rsidRPr="00A56A63">
          <w:rPr>
            <w:rStyle w:val="Hyperlink"/>
            <w:rFonts w:cstheme="minorHAnsi"/>
            <w:sz w:val="24"/>
            <w:szCs w:val="24"/>
          </w:rPr>
          <w:t>cparker@cbtrust.org</w:t>
        </w:r>
      </w:hyperlink>
      <w:r w:rsidR="005F41E8">
        <w:rPr>
          <w:rFonts w:cstheme="minorHAnsi"/>
          <w:sz w:val="24"/>
          <w:szCs w:val="24"/>
        </w:rPr>
        <w:br/>
      </w:r>
      <w:r w:rsidR="007B2FD0" w:rsidRPr="007B2FD0">
        <w:rPr>
          <w:rFonts w:cstheme="minorHAnsi"/>
          <w:sz w:val="24"/>
          <w:szCs w:val="24"/>
        </w:rPr>
        <w:t>(410) 974-2941 x142</w:t>
      </w:r>
      <w:r w:rsidR="00F86D6A" w:rsidRPr="00A06F2F">
        <w:rPr>
          <w:rFonts w:cstheme="minorHAnsi"/>
          <w:sz w:val="24"/>
          <w:szCs w:val="24"/>
        </w:rPr>
        <w:br/>
      </w:r>
      <w:r w:rsidR="00073A6E" w:rsidRPr="00A06F2F">
        <w:rPr>
          <w:rFonts w:cstheme="minorHAnsi"/>
          <w:sz w:val="24"/>
          <w:szCs w:val="24"/>
        </w:rPr>
        <w:br/>
      </w:r>
      <w:bookmarkEnd w:id="0"/>
    </w:p>
    <w:sectPr w:rsidR="00170AA6" w:rsidRPr="008B0160" w:rsidSect="003B51B9">
      <w:pgSz w:w="12240" w:h="15840"/>
      <w:pgMar w:top="1008" w:right="1296"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4E"/>
    <w:family w:val="auto"/>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A5585"/>
    <w:multiLevelType w:val="hybridMultilevel"/>
    <w:tmpl w:val="3EB4D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00548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BF"/>
    <w:rsid w:val="000103D0"/>
    <w:rsid w:val="00024C23"/>
    <w:rsid w:val="000263B1"/>
    <w:rsid w:val="00032E94"/>
    <w:rsid w:val="00034C79"/>
    <w:rsid w:val="000401DB"/>
    <w:rsid w:val="000543D9"/>
    <w:rsid w:val="00060E67"/>
    <w:rsid w:val="000714EE"/>
    <w:rsid w:val="0007177C"/>
    <w:rsid w:val="00073A6E"/>
    <w:rsid w:val="000742B7"/>
    <w:rsid w:val="000774A8"/>
    <w:rsid w:val="00082AF9"/>
    <w:rsid w:val="00084786"/>
    <w:rsid w:val="00084EC1"/>
    <w:rsid w:val="00091B2F"/>
    <w:rsid w:val="000A0796"/>
    <w:rsid w:val="000A3897"/>
    <w:rsid w:val="000A48B3"/>
    <w:rsid w:val="000B0992"/>
    <w:rsid w:val="000B30D5"/>
    <w:rsid w:val="000C29BB"/>
    <w:rsid w:val="000C4C79"/>
    <w:rsid w:val="000D1764"/>
    <w:rsid w:val="000D232E"/>
    <w:rsid w:val="000E4FC5"/>
    <w:rsid w:val="000F0F90"/>
    <w:rsid w:val="000F7249"/>
    <w:rsid w:val="00100D6B"/>
    <w:rsid w:val="0011451B"/>
    <w:rsid w:val="00127F17"/>
    <w:rsid w:val="001309BF"/>
    <w:rsid w:val="0013450C"/>
    <w:rsid w:val="00136740"/>
    <w:rsid w:val="00150E02"/>
    <w:rsid w:val="00156832"/>
    <w:rsid w:val="00170AA3"/>
    <w:rsid w:val="00170AA6"/>
    <w:rsid w:val="001842AA"/>
    <w:rsid w:val="0019511E"/>
    <w:rsid w:val="0019793A"/>
    <w:rsid w:val="001A109C"/>
    <w:rsid w:val="001C1ED0"/>
    <w:rsid w:val="001C20E3"/>
    <w:rsid w:val="001C63EA"/>
    <w:rsid w:val="001D1E57"/>
    <w:rsid w:val="001D4DD2"/>
    <w:rsid w:val="001D6C86"/>
    <w:rsid w:val="001D70BB"/>
    <w:rsid w:val="001E0CE8"/>
    <w:rsid w:val="001F65A3"/>
    <w:rsid w:val="00205AE9"/>
    <w:rsid w:val="00214576"/>
    <w:rsid w:val="00217819"/>
    <w:rsid w:val="002371D9"/>
    <w:rsid w:val="00242AA9"/>
    <w:rsid w:val="0026748D"/>
    <w:rsid w:val="0027114A"/>
    <w:rsid w:val="00284257"/>
    <w:rsid w:val="00285E87"/>
    <w:rsid w:val="00286A11"/>
    <w:rsid w:val="002942BF"/>
    <w:rsid w:val="00296AFE"/>
    <w:rsid w:val="0029749C"/>
    <w:rsid w:val="002A3CF1"/>
    <w:rsid w:val="002A57FB"/>
    <w:rsid w:val="002C0F8A"/>
    <w:rsid w:val="002C742B"/>
    <w:rsid w:val="002D0A74"/>
    <w:rsid w:val="002D1066"/>
    <w:rsid w:val="002E34FB"/>
    <w:rsid w:val="002F206D"/>
    <w:rsid w:val="002F245B"/>
    <w:rsid w:val="002F7C0F"/>
    <w:rsid w:val="00300603"/>
    <w:rsid w:val="003123CA"/>
    <w:rsid w:val="003154A1"/>
    <w:rsid w:val="00326C47"/>
    <w:rsid w:val="00332BB6"/>
    <w:rsid w:val="003341B7"/>
    <w:rsid w:val="00340DED"/>
    <w:rsid w:val="00344B0C"/>
    <w:rsid w:val="0034799C"/>
    <w:rsid w:val="00351332"/>
    <w:rsid w:val="00360794"/>
    <w:rsid w:val="00372BF1"/>
    <w:rsid w:val="00380B52"/>
    <w:rsid w:val="0038657F"/>
    <w:rsid w:val="00395F76"/>
    <w:rsid w:val="003961DD"/>
    <w:rsid w:val="003A43D6"/>
    <w:rsid w:val="003A4BC9"/>
    <w:rsid w:val="003B1CBA"/>
    <w:rsid w:val="003B51B9"/>
    <w:rsid w:val="003B568D"/>
    <w:rsid w:val="003C07C0"/>
    <w:rsid w:val="003C2436"/>
    <w:rsid w:val="003C3085"/>
    <w:rsid w:val="003C7678"/>
    <w:rsid w:val="003C7E69"/>
    <w:rsid w:val="003F0FDF"/>
    <w:rsid w:val="00402B38"/>
    <w:rsid w:val="00402CF0"/>
    <w:rsid w:val="00405BC4"/>
    <w:rsid w:val="00411015"/>
    <w:rsid w:val="0041777C"/>
    <w:rsid w:val="00420BD7"/>
    <w:rsid w:val="00420E70"/>
    <w:rsid w:val="00423290"/>
    <w:rsid w:val="00435C3A"/>
    <w:rsid w:val="0044011D"/>
    <w:rsid w:val="0044346C"/>
    <w:rsid w:val="004479BF"/>
    <w:rsid w:val="00455720"/>
    <w:rsid w:val="004636EB"/>
    <w:rsid w:val="00473316"/>
    <w:rsid w:val="00490DB3"/>
    <w:rsid w:val="004940FF"/>
    <w:rsid w:val="004A5505"/>
    <w:rsid w:val="004B36D8"/>
    <w:rsid w:val="004B3F01"/>
    <w:rsid w:val="004B5B7C"/>
    <w:rsid w:val="004B5B87"/>
    <w:rsid w:val="004C71EC"/>
    <w:rsid w:val="004D061B"/>
    <w:rsid w:val="004D0FDB"/>
    <w:rsid w:val="004D329B"/>
    <w:rsid w:val="004D4F95"/>
    <w:rsid w:val="004D5CB6"/>
    <w:rsid w:val="004E6DCD"/>
    <w:rsid w:val="004F4865"/>
    <w:rsid w:val="00502AAB"/>
    <w:rsid w:val="00514894"/>
    <w:rsid w:val="0052217E"/>
    <w:rsid w:val="00522E20"/>
    <w:rsid w:val="00524447"/>
    <w:rsid w:val="00534DF9"/>
    <w:rsid w:val="00536C35"/>
    <w:rsid w:val="005477DD"/>
    <w:rsid w:val="0055023A"/>
    <w:rsid w:val="00563983"/>
    <w:rsid w:val="005751C3"/>
    <w:rsid w:val="005900E4"/>
    <w:rsid w:val="00591FC2"/>
    <w:rsid w:val="005A6653"/>
    <w:rsid w:val="005A67C4"/>
    <w:rsid w:val="005B293B"/>
    <w:rsid w:val="005B6346"/>
    <w:rsid w:val="005C0396"/>
    <w:rsid w:val="005C6686"/>
    <w:rsid w:val="005D2B24"/>
    <w:rsid w:val="005E1432"/>
    <w:rsid w:val="005E3B56"/>
    <w:rsid w:val="005E6F39"/>
    <w:rsid w:val="005F41E8"/>
    <w:rsid w:val="005F50F7"/>
    <w:rsid w:val="00600F89"/>
    <w:rsid w:val="00605994"/>
    <w:rsid w:val="00616E23"/>
    <w:rsid w:val="00620479"/>
    <w:rsid w:val="00622158"/>
    <w:rsid w:val="00627328"/>
    <w:rsid w:val="0063772F"/>
    <w:rsid w:val="00644CED"/>
    <w:rsid w:val="00645700"/>
    <w:rsid w:val="00653AC4"/>
    <w:rsid w:val="00654E04"/>
    <w:rsid w:val="00661F28"/>
    <w:rsid w:val="00670278"/>
    <w:rsid w:val="00674767"/>
    <w:rsid w:val="00685FE5"/>
    <w:rsid w:val="00690833"/>
    <w:rsid w:val="006B01BD"/>
    <w:rsid w:val="006C0D4B"/>
    <w:rsid w:val="006C6D27"/>
    <w:rsid w:val="006D0D75"/>
    <w:rsid w:val="006F15A4"/>
    <w:rsid w:val="006F2AEE"/>
    <w:rsid w:val="006F2AFB"/>
    <w:rsid w:val="006F3FBC"/>
    <w:rsid w:val="006F6440"/>
    <w:rsid w:val="006F6E3D"/>
    <w:rsid w:val="00702098"/>
    <w:rsid w:val="00722613"/>
    <w:rsid w:val="007242C4"/>
    <w:rsid w:val="0072719E"/>
    <w:rsid w:val="00731CB4"/>
    <w:rsid w:val="00733FE2"/>
    <w:rsid w:val="00752376"/>
    <w:rsid w:val="007539C3"/>
    <w:rsid w:val="007708B6"/>
    <w:rsid w:val="007738C3"/>
    <w:rsid w:val="007959FC"/>
    <w:rsid w:val="007A1927"/>
    <w:rsid w:val="007B0FCE"/>
    <w:rsid w:val="007B2FD0"/>
    <w:rsid w:val="007B3E12"/>
    <w:rsid w:val="007C3968"/>
    <w:rsid w:val="007D5934"/>
    <w:rsid w:val="007E6F42"/>
    <w:rsid w:val="007F6456"/>
    <w:rsid w:val="007F78E2"/>
    <w:rsid w:val="00803C8A"/>
    <w:rsid w:val="008132AF"/>
    <w:rsid w:val="008227AA"/>
    <w:rsid w:val="008227F2"/>
    <w:rsid w:val="00841460"/>
    <w:rsid w:val="00845E1B"/>
    <w:rsid w:val="008605F5"/>
    <w:rsid w:val="00860E80"/>
    <w:rsid w:val="008725E0"/>
    <w:rsid w:val="00881A3C"/>
    <w:rsid w:val="008823F1"/>
    <w:rsid w:val="00884E38"/>
    <w:rsid w:val="008867E6"/>
    <w:rsid w:val="00895081"/>
    <w:rsid w:val="00897297"/>
    <w:rsid w:val="008A2C51"/>
    <w:rsid w:val="008A4307"/>
    <w:rsid w:val="008A47BA"/>
    <w:rsid w:val="008B0160"/>
    <w:rsid w:val="008B30F3"/>
    <w:rsid w:val="008B443E"/>
    <w:rsid w:val="008C1B4B"/>
    <w:rsid w:val="008C1D39"/>
    <w:rsid w:val="008C4416"/>
    <w:rsid w:val="008C5E38"/>
    <w:rsid w:val="008C7C1D"/>
    <w:rsid w:val="008D3AE2"/>
    <w:rsid w:val="008D3D29"/>
    <w:rsid w:val="008E1CFD"/>
    <w:rsid w:val="008E2CD6"/>
    <w:rsid w:val="008F229C"/>
    <w:rsid w:val="008F3B75"/>
    <w:rsid w:val="009026C4"/>
    <w:rsid w:val="00906B02"/>
    <w:rsid w:val="00915CF2"/>
    <w:rsid w:val="0092116A"/>
    <w:rsid w:val="00922373"/>
    <w:rsid w:val="009335C9"/>
    <w:rsid w:val="00935BCF"/>
    <w:rsid w:val="00940AA8"/>
    <w:rsid w:val="009479D9"/>
    <w:rsid w:val="009527B2"/>
    <w:rsid w:val="00966B05"/>
    <w:rsid w:val="00981BE3"/>
    <w:rsid w:val="0098755F"/>
    <w:rsid w:val="00993CF2"/>
    <w:rsid w:val="0099403B"/>
    <w:rsid w:val="00995F0E"/>
    <w:rsid w:val="009A1EB0"/>
    <w:rsid w:val="009C1B1F"/>
    <w:rsid w:val="009D69CA"/>
    <w:rsid w:val="009D7D7A"/>
    <w:rsid w:val="009E0CD4"/>
    <w:rsid w:val="009E24F3"/>
    <w:rsid w:val="00A06F2F"/>
    <w:rsid w:val="00A1171A"/>
    <w:rsid w:val="00A25D3A"/>
    <w:rsid w:val="00A474DE"/>
    <w:rsid w:val="00A55EE8"/>
    <w:rsid w:val="00A7374F"/>
    <w:rsid w:val="00A77A98"/>
    <w:rsid w:val="00A80DDD"/>
    <w:rsid w:val="00A84F3E"/>
    <w:rsid w:val="00A8568C"/>
    <w:rsid w:val="00A873CA"/>
    <w:rsid w:val="00A9607F"/>
    <w:rsid w:val="00AA4CB5"/>
    <w:rsid w:val="00AA7B10"/>
    <w:rsid w:val="00AC1276"/>
    <w:rsid w:val="00AC4A15"/>
    <w:rsid w:val="00AC5BFB"/>
    <w:rsid w:val="00AD52C8"/>
    <w:rsid w:val="00AE2E4B"/>
    <w:rsid w:val="00AE50AD"/>
    <w:rsid w:val="00AE6E3D"/>
    <w:rsid w:val="00AF7D18"/>
    <w:rsid w:val="00B0292F"/>
    <w:rsid w:val="00B21434"/>
    <w:rsid w:val="00B3573B"/>
    <w:rsid w:val="00B37978"/>
    <w:rsid w:val="00B45093"/>
    <w:rsid w:val="00B56C97"/>
    <w:rsid w:val="00B6142C"/>
    <w:rsid w:val="00B62FE8"/>
    <w:rsid w:val="00B76894"/>
    <w:rsid w:val="00B77D0D"/>
    <w:rsid w:val="00B82898"/>
    <w:rsid w:val="00BA3C76"/>
    <w:rsid w:val="00BB07D5"/>
    <w:rsid w:val="00BC2B94"/>
    <w:rsid w:val="00BC2E0D"/>
    <w:rsid w:val="00BC310A"/>
    <w:rsid w:val="00BC332A"/>
    <w:rsid w:val="00BD29DC"/>
    <w:rsid w:val="00BD3FF9"/>
    <w:rsid w:val="00BD7CBE"/>
    <w:rsid w:val="00BE2C06"/>
    <w:rsid w:val="00BE357E"/>
    <w:rsid w:val="00BE7531"/>
    <w:rsid w:val="00BE7D36"/>
    <w:rsid w:val="00BF0A57"/>
    <w:rsid w:val="00BF4267"/>
    <w:rsid w:val="00BF5616"/>
    <w:rsid w:val="00C0568F"/>
    <w:rsid w:val="00C05D1A"/>
    <w:rsid w:val="00C06C0B"/>
    <w:rsid w:val="00C10417"/>
    <w:rsid w:val="00C117F6"/>
    <w:rsid w:val="00C163CD"/>
    <w:rsid w:val="00C34C85"/>
    <w:rsid w:val="00C35423"/>
    <w:rsid w:val="00C4442E"/>
    <w:rsid w:val="00C45A1B"/>
    <w:rsid w:val="00C45C6D"/>
    <w:rsid w:val="00C47AD4"/>
    <w:rsid w:val="00C50D06"/>
    <w:rsid w:val="00C57104"/>
    <w:rsid w:val="00C647E7"/>
    <w:rsid w:val="00C66000"/>
    <w:rsid w:val="00C67384"/>
    <w:rsid w:val="00C67C00"/>
    <w:rsid w:val="00C70507"/>
    <w:rsid w:val="00C725F6"/>
    <w:rsid w:val="00C74780"/>
    <w:rsid w:val="00C74F38"/>
    <w:rsid w:val="00C776C4"/>
    <w:rsid w:val="00C811C6"/>
    <w:rsid w:val="00C86A8A"/>
    <w:rsid w:val="00C86BDD"/>
    <w:rsid w:val="00C951E5"/>
    <w:rsid w:val="00CA3558"/>
    <w:rsid w:val="00CA5AF1"/>
    <w:rsid w:val="00CB24D5"/>
    <w:rsid w:val="00CB5C39"/>
    <w:rsid w:val="00CB67C2"/>
    <w:rsid w:val="00CB684E"/>
    <w:rsid w:val="00CD34F8"/>
    <w:rsid w:val="00CD58DB"/>
    <w:rsid w:val="00CE292D"/>
    <w:rsid w:val="00CE46E3"/>
    <w:rsid w:val="00CE4F06"/>
    <w:rsid w:val="00CF0A5E"/>
    <w:rsid w:val="00CF4638"/>
    <w:rsid w:val="00CF69EA"/>
    <w:rsid w:val="00CF6D55"/>
    <w:rsid w:val="00D02B7F"/>
    <w:rsid w:val="00D03560"/>
    <w:rsid w:val="00D05EDB"/>
    <w:rsid w:val="00D17322"/>
    <w:rsid w:val="00D21FFC"/>
    <w:rsid w:val="00D27336"/>
    <w:rsid w:val="00D378B6"/>
    <w:rsid w:val="00D41294"/>
    <w:rsid w:val="00D4561D"/>
    <w:rsid w:val="00D46374"/>
    <w:rsid w:val="00D510D7"/>
    <w:rsid w:val="00D51ED9"/>
    <w:rsid w:val="00D577C4"/>
    <w:rsid w:val="00D57AAA"/>
    <w:rsid w:val="00D6143B"/>
    <w:rsid w:val="00D70743"/>
    <w:rsid w:val="00D7390A"/>
    <w:rsid w:val="00D74F5A"/>
    <w:rsid w:val="00D83504"/>
    <w:rsid w:val="00D92A43"/>
    <w:rsid w:val="00D9324E"/>
    <w:rsid w:val="00D97BD7"/>
    <w:rsid w:val="00DA07F5"/>
    <w:rsid w:val="00DA2869"/>
    <w:rsid w:val="00DB36A6"/>
    <w:rsid w:val="00DC2965"/>
    <w:rsid w:val="00DD0D31"/>
    <w:rsid w:val="00DD5B8C"/>
    <w:rsid w:val="00DE5497"/>
    <w:rsid w:val="00DF20A8"/>
    <w:rsid w:val="00DF2A5B"/>
    <w:rsid w:val="00DF5D67"/>
    <w:rsid w:val="00DF622F"/>
    <w:rsid w:val="00E007C3"/>
    <w:rsid w:val="00E04BAB"/>
    <w:rsid w:val="00E1010A"/>
    <w:rsid w:val="00E1074B"/>
    <w:rsid w:val="00E35C14"/>
    <w:rsid w:val="00E43786"/>
    <w:rsid w:val="00E460C7"/>
    <w:rsid w:val="00E47AB5"/>
    <w:rsid w:val="00E6290D"/>
    <w:rsid w:val="00E77A65"/>
    <w:rsid w:val="00E801E9"/>
    <w:rsid w:val="00E82575"/>
    <w:rsid w:val="00E94F38"/>
    <w:rsid w:val="00E964F1"/>
    <w:rsid w:val="00E96E9E"/>
    <w:rsid w:val="00EA18D0"/>
    <w:rsid w:val="00EA19E2"/>
    <w:rsid w:val="00EA4671"/>
    <w:rsid w:val="00EB3D6C"/>
    <w:rsid w:val="00EB4C91"/>
    <w:rsid w:val="00EB4F90"/>
    <w:rsid w:val="00EB5190"/>
    <w:rsid w:val="00EB5E1A"/>
    <w:rsid w:val="00ED417A"/>
    <w:rsid w:val="00ED5247"/>
    <w:rsid w:val="00ED60E5"/>
    <w:rsid w:val="00ED7E3D"/>
    <w:rsid w:val="00EE4315"/>
    <w:rsid w:val="00F001F4"/>
    <w:rsid w:val="00F164B0"/>
    <w:rsid w:val="00F16739"/>
    <w:rsid w:val="00F222CB"/>
    <w:rsid w:val="00F22BCE"/>
    <w:rsid w:val="00F3270F"/>
    <w:rsid w:val="00F327F8"/>
    <w:rsid w:val="00F36C24"/>
    <w:rsid w:val="00F40953"/>
    <w:rsid w:val="00F420CC"/>
    <w:rsid w:val="00F4289C"/>
    <w:rsid w:val="00F45EC3"/>
    <w:rsid w:val="00F5494E"/>
    <w:rsid w:val="00F57450"/>
    <w:rsid w:val="00F64141"/>
    <w:rsid w:val="00F7157C"/>
    <w:rsid w:val="00F73280"/>
    <w:rsid w:val="00F86D6A"/>
    <w:rsid w:val="00F9397C"/>
    <w:rsid w:val="00FA469F"/>
    <w:rsid w:val="00FA52EA"/>
    <w:rsid w:val="00FB0580"/>
    <w:rsid w:val="00FB524C"/>
    <w:rsid w:val="00FD6F79"/>
    <w:rsid w:val="00FE4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DA2D"/>
  <w15:docId w15:val="{13EE25AA-5FB2-41E3-AA8C-E5226F84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79BF"/>
    <w:rPr>
      <w:color w:val="0563C1" w:themeColor="hyperlink"/>
      <w:u w:val="single"/>
    </w:rPr>
  </w:style>
  <w:style w:type="character" w:styleId="CommentReference">
    <w:name w:val="annotation reference"/>
    <w:basedOn w:val="DefaultParagraphFont"/>
    <w:uiPriority w:val="99"/>
    <w:semiHidden/>
    <w:unhideWhenUsed/>
    <w:rsid w:val="00C117F6"/>
    <w:rPr>
      <w:sz w:val="16"/>
      <w:szCs w:val="16"/>
    </w:rPr>
  </w:style>
  <w:style w:type="paragraph" w:styleId="CommentText">
    <w:name w:val="annotation text"/>
    <w:basedOn w:val="Normal"/>
    <w:link w:val="CommentTextChar"/>
    <w:uiPriority w:val="99"/>
    <w:unhideWhenUsed/>
    <w:rsid w:val="00C117F6"/>
    <w:pPr>
      <w:spacing w:line="240" w:lineRule="auto"/>
    </w:pPr>
    <w:rPr>
      <w:sz w:val="20"/>
      <w:szCs w:val="20"/>
    </w:rPr>
  </w:style>
  <w:style w:type="character" w:customStyle="1" w:styleId="CommentTextChar">
    <w:name w:val="Comment Text Char"/>
    <w:basedOn w:val="DefaultParagraphFont"/>
    <w:link w:val="CommentText"/>
    <w:uiPriority w:val="99"/>
    <w:rsid w:val="00C117F6"/>
    <w:rPr>
      <w:sz w:val="20"/>
      <w:szCs w:val="20"/>
    </w:rPr>
  </w:style>
  <w:style w:type="paragraph" w:styleId="CommentSubject">
    <w:name w:val="annotation subject"/>
    <w:basedOn w:val="CommentText"/>
    <w:next w:val="CommentText"/>
    <w:link w:val="CommentSubjectChar"/>
    <w:uiPriority w:val="99"/>
    <w:semiHidden/>
    <w:unhideWhenUsed/>
    <w:rsid w:val="00C117F6"/>
    <w:rPr>
      <w:b/>
      <w:bCs/>
    </w:rPr>
  </w:style>
  <w:style w:type="character" w:customStyle="1" w:styleId="CommentSubjectChar">
    <w:name w:val="Comment Subject Char"/>
    <w:basedOn w:val="CommentTextChar"/>
    <w:link w:val="CommentSubject"/>
    <w:uiPriority w:val="99"/>
    <w:semiHidden/>
    <w:rsid w:val="00C117F6"/>
    <w:rPr>
      <w:b/>
      <w:bCs/>
      <w:sz w:val="20"/>
      <w:szCs w:val="20"/>
    </w:rPr>
  </w:style>
  <w:style w:type="paragraph" w:styleId="BalloonText">
    <w:name w:val="Balloon Text"/>
    <w:basedOn w:val="Normal"/>
    <w:link w:val="BalloonTextChar"/>
    <w:uiPriority w:val="99"/>
    <w:semiHidden/>
    <w:unhideWhenUsed/>
    <w:rsid w:val="00C11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7F6"/>
    <w:rPr>
      <w:rFonts w:ascii="Segoe UI" w:hAnsi="Segoe UI" w:cs="Segoe UI"/>
      <w:sz w:val="18"/>
      <w:szCs w:val="18"/>
    </w:rPr>
  </w:style>
  <w:style w:type="character" w:styleId="UnresolvedMention">
    <w:name w:val="Unresolved Mention"/>
    <w:basedOn w:val="DefaultParagraphFont"/>
    <w:uiPriority w:val="99"/>
    <w:semiHidden/>
    <w:unhideWhenUsed/>
    <w:rsid w:val="008A2C51"/>
    <w:rPr>
      <w:color w:val="605E5C"/>
      <w:shd w:val="clear" w:color="auto" w:fill="E1DFDD"/>
    </w:rPr>
  </w:style>
  <w:style w:type="paragraph" w:customStyle="1" w:styleId="m-4130018759456048150m-6213659250247193378m-6679588263911066116m5410310022695751976gmail-m484163157565233054m-6742875352065904842msonospacing">
    <w:name w:val="m_-4130018759456048150m_-6213659250247193378m_-6679588263911066116m_5410310022695751976gmail-m_484163157565233054m_-6742875352065904842msonospacing"/>
    <w:basedOn w:val="Normal"/>
    <w:rsid w:val="00D46374"/>
    <w:pPr>
      <w:spacing w:before="100" w:beforeAutospacing="1" w:after="100" w:afterAutospacing="1" w:line="240" w:lineRule="auto"/>
    </w:pPr>
    <w:rPr>
      <w:rFonts w:ascii="Calibri" w:hAnsi="Calibri" w:cs="Calibri"/>
    </w:rPr>
  </w:style>
  <w:style w:type="character" w:customStyle="1" w:styleId="gmaildefault">
    <w:name w:val="gmail_default"/>
    <w:basedOn w:val="DefaultParagraphFont"/>
    <w:rsid w:val="00D46374"/>
  </w:style>
  <w:style w:type="character" w:customStyle="1" w:styleId="gmail-m-2252747882589910082gmail-m-2205504322286924090gmail-m3128507885928377071gmail-m1751278761991841220gmail-msohyperlink">
    <w:name w:val="gmail-m_-2252747882589910082gmail-m_-2205504322286924090gmail-m_3128507885928377071gmail-m_1751278761991841220gmail-msohyperlink"/>
    <w:basedOn w:val="DefaultParagraphFont"/>
    <w:rsid w:val="00D46374"/>
  </w:style>
  <w:style w:type="paragraph" w:styleId="BodyText">
    <w:name w:val="Body Text"/>
    <w:basedOn w:val="Normal"/>
    <w:link w:val="BodyTextChar"/>
    <w:uiPriority w:val="1"/>
    <w:qFormat/>
    <w:rsid w:val="001C1ED0"/>
    <w:pPr>
      <w:widowControl w:val="0"/>
      <w:spacing w:after="0" w:line="240" w:lineRule="auto"/>
      <w:ind w:left="911"/>
    </w:pPr>
    <w:rPr>
      <w:rFonts w:ascii="Times New Roman" w:eastAsia="Times New Roman" w:hAnsi="Times New Roman"/>
      <w:sz w:val="24"/>
      <w:szCs w:val="24"/>
      <w:u w:val="single"/>
    </w:rPr>
  </w:style>
  <w:style w:type="character" w:customStyle="1" w:styleId="BodyTextChar">
    <w:name w:val="Body Text Char"/>
    <w:basedOn w:val="DefaultParagraphFont"/>
    <w:link w:val="BodyText"/>
    <w:uiPriority w:val="1"/>
    <w:rsid w:val="001C1ED0"/>
    <w:rPr>
      <w:rFonts w:ascii="Times New Roman" w:eastAsia="Times New Roman" w:hAnsi="Times New Roman"/>
      <w:sz w:val="24"/>
      <w:szCs w:val="24"/>
      <w:u w:val="single"/>
    </w:rPr>
  </w:style>
  <w:style w:type="character" w:styleId="FollowedHyperlink">
    <w:name w:val="FollowedHyperlink"/>
    <w:basedOn w:val="DefaultParagraphFont"/>
    <w:uiPriority w:val="99"/>
    <w:semiHidden/>
    <w:unhideWhenUsed/>
    <w:rsid w:val="00AA4CB5"/>
    <w:rPr>
      <w:color w:val="954F72" w:themeColor="followedHyperlink"/>
      <w:u w:val="single"/>
    </w:rPr>
  </w:style>
  <w:style w:type="paragraph" w:customStyle="1" w:styleId="Body1">
    <w:name w:val="Body 1"/>
    <w:rsid w:val="00CF0A5E"/>
    <w:pPr>
      <w:spacing w:after="0" w:line="240" w:lineRule="auto"/>
      <w:outlineLvl w:val="0"/>
    </w:pPr>
    <w:rPr>
      <w:rFonts w:ascii="Times New Roman" w:eastAsia="ヒラギノ角ゴ Pro W3" w:hAnsi="Times New Roman" w:cs="Times New Roman"/>
      <w:color w:val="000000"/>
      <w:sz w:val="24"/>
      <w:szCs w:val="20"/>
    </w:rPr>
  </w:style>
  <w:style w:type="paragraph" w:styleId="NoSpacing">
    <w:name w:val="No Spacing"/>
    <w:uiPriority w:val="1"/>
    <w:qFormat/>
    <w:rsid w:val="00CF0A5E"/>
    <w:pPr>
      <w:spacing w:after="0" w:line="240" w:lineRule="auto"/>
    </w:pPr>
  </w:style>
  <w:style w:type="paragraph" w:styleId="NormalWeb">
    <w:name w:val="Normal (Web)"/>
    <w:basedOn w:val="Normal"/>
    <w:uiPriority w:val="99"/>
    <w:unhideWhenUsed/>
    <w:rsid w:val="00C34C85"/>
    <w:pPr>
      <w:spacing w:before="100" w:beforeAutospacing="1" w:after="100" w:afterAutospacing="1" w:line="240" w:lineRule="auto"/>
    </w:pPr>
    <w:rPr>
      <w:rFonts w:ascii="Calibri" w:hAnsi="Calibri" w:cs="Calibri"/>
    </w:rPr>
  </w:style>
  <w:style w:type="character" w:customStyle="1" w:styleId="jsgrdq">
    <w:name w:val="jsgrdq"/>
    <w:basedOn w:val="DefaultParagraphFont"/>
    <w:rsid w:val="00C35423"/>
  </w:style>
  <w:style w:type="paragraph" w:styleId="Revision">
    <w:name w:val="Revision"/>
    <w:hidden/>
    <w:uiPriority w:val="99"/>
    <w:semiHidden/>
    <w:rsid w:val="00034C79"/>
    <w:pPr>
      <w:spacing w:after="0" w:line="240" w:lineRule="auto"/>
    </w:pPr>
  </w:style>
  <w:style w:type="table" w:styleId="TableGrid">
    <w:name w:val="Table Grid"/>
    <w:basedOn w:val="TableNormal"/>
    <w:uiPriority w:val="39"/>
    <w:rsid w:val="008E1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4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2642">
      <w:bodyDiv w:val="1"/>
      <w:marLeft w:val="0"/>
      <w:marRight w:val="0"/>
      <w:marTop w:val="0"/>
      <w:marBottom w:val="0"/>
      <w:divBdr>
        <w:top w:val="none" w:sz="0" w:space="0" w:color="auto"/>
        <w:left w:val="none" w:sz="0" w:space="0" w:color="auto"/>
        <w:bottom w:val="none" w:sz="0" w:space="0" w:color="auto"/>
        <w:right w:val="none" w:sz="0" w:space="0" w:color="auto"/>
      </w:divBdr>
    </w:div>
    <w:div w:id="52045463">
      <w:bodyDiv w:val="1"/>
      <w:marLeft w:val="0"/>
      <w:marRight w:val="0"/>
      <w:marTop w:val="0"/>
      <w:marBottom w:val="0"/>
      <w:divBdr>
        <w:top w:val="none" w:sz="0" w:space="0" w:color="auto"/>
        <w:left w:val="none" w:sz="0" w:space="0" w:color="auto"/>
        <w:bottom w:val="none" w:sz="0" w:space="0" w:color="auto"/>
        <w:right w:val="none" w:sz="0" w:space="0" w:color="auto"/>
      </w:divBdr>
    </w:div>
    <w:div w:id="59334070">
      <w:bodyDiv w:val="1"/>
      <w:marLeft w:val="0"/>
      <w:marRight w:val="0"/>
      <w:marTop w:val="0"/>
      <w:marBottom w:val="0"/>
      <w:divBdr>
        <w:top w:val="none" w:sz="0" w:space="0" w:color="auto"/>
        <w:left w:val="none" w:sz="0" w:space="0" w:color="auto"/>
        <w:bottom w:val="none" w:sz="0" w:space="0" w:color="auto"/>
        <w:right w:val="none" w:sz="0" w:space="0" w:color="auto"/>
      </w:divBdr>
    </w:div>
    <w:div w:id="110169205">
      <w:bodyDiv w:val="1"/>
      <w:marLeft w:val="0"/>
      <w:marRight w:val="0"/>
      <w:marTop w:val="0"/>
      <w:marBottom w:val="0"/>
      <w:divBdr>
        <w:top w:val="none" w:sz="0" w:space="0" w:color="auto"/>
        <w:left w:val="none" w:sz="0" w:space="0" w:color="auto"/>
        <w:bottom w:val="none" w:sz="0" w:space="0" w:color="auto"/>
        <w:right w:val="none" w:sz="0" w:space="0" w:color="auto"/>
      </w:divBdr>
    </w:div>
    <w:div w:id="230577930">
      <w:bodyDiv w:val="1"/>
      <w:marLeft w:val="0"/>
      <w:marRight w:val="0"/>
      <w:marTop w:val="0"/>
      <w:marBottom w:val="0"/>
      <w:divBdr>
        <w:top w:val="none" w:sz="0" w:space="0" w:color="auto"/>
        <w:left w:val="none" w:sz="0" w:space="0" w:color="auto"/>
        <w:bottom w:val="none" w:sz="0" w:space="0" w:color="auto"/>
        <w:right w:val="none" w:sz="0" w:space="0" w:color="auto"/>
      </w:divBdr>
    </w:div>
    <w:div w:id="263922844">
      <w:bodyDiv w:val="1"/>
      <w:marLeft w:val="0"/>
      <w:marRight w:val="0"/>
      <w:marTop w:val="0"/>
      <w:marBottom w:val="0"/>
      <w:divBdr>
        <w:top w:val="none" w:sz="0" w:space="0" w:color="auto"/>
        <w:left w:val="none" w:sz="0" w:space="0" w:color="auto"/>
        <w:bottom w:val="none" w:sz="0" w:space="0" w:color="auto"/>
        <w:right w:val="none" w:sz="0" w:space="0" w:color="auto"/>
      </w:divBdr>
    </w:div>
    <w:div w:id="284191050">
      <w:bodyDiv w:val="1"/>
      <w:marLeft w:val="0"/>
      <w:marRight w:val="0"/>
      <w:marTop w:val="0"/>
      <w:marBottom w:val="0"/>
      <w:divBdr>
        <w:top w:val="none" w:sz="0" w:space="0" w:color="auto"/>
        <w:left w:val="none" w:sz="0" w:space="0" w:color="auto"/>
        <w:bottom w:val="none" w:sz="0" w:space="0" w:color="auto"/>
        <w:right w:val="none" w:sz="0" w:space="0" w:color="auto"/>
      </w:divBdr>
    </w:div>
    <w:div w:id="353729304">
      <w:bodyDiv w:val="1"/>
      <w:marLeft w:val="0"/>
      <w:marRight w:val="0"/>
      <w:marTop w:val="0"/>
      <w:marBottom w:val="0"/>
      <w:divBdr>
        <w:top w:val="none" w:sz="0" w:space="0" w:color="auto"/>
        <w:left w:val="none" w:sz="0" w:space="0" w:color="auto"/>
        <w:bottom w:val="none" w:sz="0" w:space="0" w:color="auto"/>
        <w:right w:val="none" w:sz="0" w:space="0" w:color="auto"/>
      </w:divBdr>
    </w:div>
    <w:div w:id="408161498">
      <w:bodyDiv w:val="1"/>
      <w:marLeft w:val="0"/>
      <w:marRight w:val="0"/>
      <w:marTop w:val="0"/>
      <w:marBottom w:val="0"/>
      <w:divBdr>
        <w:top w:val="none" w:sz="0" w:space="0" w:color="auto"/>
        <w:left w:val="none" w:sz="0" w:space="0" w:color="auto"/>
        <w:bottom w:val="none" w:sz="0" w:space="0" w:color="auto"/>
        <w:right w:val="none" w:sz="0" w:space="0" w:color="auto"/>
      </w:divBdr>
    </w:div>
    <w:div w:id="468936962">
      <w:bodyDiv w:val="1"/>
      <w:marLeft w:val="0"/>
      <w:marRight w:val="0"/>
      <w:marTop w:val="0"/>
      <w:marBottom w:val="0"/>
      <w:divBdr>
        <w:top w:val="none" w:sz="0" w:space="0" w:color="auto"/>
        <w:left w:val="none" w:sz="0" w:space="0" w:color="auto"/>
        <w:bottom w:val="none" w:sz="0" w:space="0" w:color="auto"/>
        <w:right w:val="none" w:sz="0" w:space="0" w:color="auto"/>
      </w:divBdr>
    </w:div>
    <w:div w:id="471486727">
      <w:bodyDiv w:val="1"/>
      <w:marLeft w:val="0"/>
      <w:marRight w:val="0"/>
      <w:marTop w:val="0"/>
      <w:marBottom w:val="0"/>
      <w:divBdr>
        <w:top w:val="none" w:sz="0" w:space="0" w:color="auto"/>
        <w:left w:val="none" w:sz="0" w:space="0" w:color="auto"/>
        <w:bottom w:val="none" w:sz="0" w:space="0" w:color="auto"/>
        <w:right w:val="none" w:sz="0" w:space="0" w:color="auto"/>
      </w:divBdr>
    </w:div>
    <w:div w:id="487211354">
      <w:bodyDiv w:val="1"/>
      <w:marLeft w:val="0"/>
      <w:marRight w:val="0"/>
      <w:marTop w:val="0"/>
      <w:marBottom w:val="0"/>
      <w:divBdr>
        <w:top w:val="none" w:sz="0" w:space="0" w:color="auto"/>
        <w:left w:val="none" w:sz="0" w:space="0" w:color="auto"/>
        <w:bottom w:val="none" w:sz="0" w:space="0" w:color="auto"/>
        <w:right w:val="none" w:sz="0" w:space="0" w:color="auto"/>
      </w:divBdr>
    </w:div>
    <w:div w:id="513346549">
      <w:bodyDiv w:val="1"/>
      <w:marLeft w:val="0"/>
      <w:marRight w:val="0"/>
      <w:marTop w:val="0"/>
      <w:marBottom w:val="0"/>
      <w:divBdr>
        <w:top w:val="none" w:sz="0" w:space="0" w:color="auto"/>
        <w:left w:val="none" w:sz="0" w:space="0" w:color="auto"/>
        <w:bottom w:val="none" w:sz="0" w:space="0" w:color="auto"/>
        <w:right w:val="none" w:sz="0" w:space="0" w:color="auto"/>
      </w:divBdr>
    </w:div>
    <w:div w:id="585842246">
      <w:bodyDiv w:val="1"/>
      <w:marLeft w:val="0"/>
      <w:marRight w:val="0"/>
      <w:marTop w:val="0"/>
      <w:marBottom w:val="0"/>
      <w:divBdr>
        <w:top w:val="none" w:sz="0" w:space="0" w:color="auto"/>
        <w:left w:val="none" w:sz="0" w:space="0" w:color="auto"/>
        <w:bottom w:val="none" w:sz="0" w:space="0" w:color="auto"/>
        <w:right w:val="none" w:sz="0" w:space="0" w:color="auto"/>
      </w:divBdr>
    </w:div>
    <w:div w:id="785197322">
      <w:bodyDiv w:val="1"/>
      <w:marLeft w:val="0"/>
      <w:marRight w:val="0"/>
      <w:marTop w:val="0"/>
      <w:marBottom w:val="0"/>
      <w:divBdr>
        <w:top w:val="none" w:sz="0" w:space="0" w:color="auto"/>
        <w:left w:val="none" w:sz="0" w:space="0" w:color="auto"/>
        <w:bottom w:val="none" w:sz="0" w:space="0" w:color="auto"/>
        <w:right w:val="none" w:sz="0" w:space="0" w:color="auto"/>
      </w:divBdr>
    </w:div>
    <w:div w:id="873538284">
      <w:bodyDiv w:val="1"/>
      <w:marLeft w:val="0"/>
      <w:marRight w:val="0"/>
      <w:marTop w:val="0"/>
      <w:marBottom w:val="0"/>
      <w:divBdr>
        <w:top w:val="none" w:sz="0" w:space="0" w:color="auto"/>
        <w:left w:val="none" w:sz="0" w:space="0" w:color="auto"/>
        <w:bottom w:val="none" w:sz="0" w:space="0" w:color="auto"/>
        <w:right w:val="none" w:sz="0" w:space="0" w:color="auto"/>
      </w:divBdr>
    </w:div>
    <w:div w:id="929123747">
      <w:bodyDiv w:val="1"/>
      <w:marLeft w:val="0"/>
      <w:marRight w:val="0"/>
      <w:marTop w:val="0"/>
      <w:marBottom w:val="0"/>
      <w:divBdr>
        <w:top w:val="none" w:sz="0" w:space="0" w:color="auto"/>
        <w:left w:val="none" w:sz="0" w:space="0" w:color="auto"/>
        <w:bottom w:val="none" w:sz="0" w:space="0" w:color="auto"/>
        <w:right w:val="none" w:sz="0" w:space="0" w:color="auto"/>
      </w:divBdr>
    </w:div>
    <w:div w:id="1023442030">
      <w:bodyDiv w:val="1"/>
      <w:marLeft w:val="0"/>
      <w:marRight w:val="0"/>
      <w:marTop w:val="0"/>
      <w:marBottom w:val="0"/>
      <w:divBdr>
        <w:top w:val="none" w:sz="0" w:space="0" w:color="auto"/>
        <w:left w:val="none" w:sz="0" w:space="0" w:color="auto"/>
        <w:bottom w:val="none" w:sz="0" w:space="0" w:color="auto"/>
        <w:right w:val="none" w:sz="0" w:space="0" w:color="auto"/>
      </w:divBdr>
    </w:div>
    <w:div w:id="1062483347">
      <w:bodyDiv w:val="1"/>
      <w:marLeft w:val="0"/>
      <w:marRight w:val="0"/>
      <w:marTop w:val="0"/>
      <w:marBottom w:val="0"/>
      <w:divBdr>
        <w:top w:val="none" w:sz="0" w:space="0" w:color="auto"/>
        <w:left w:val="none" w:sz="0" w:space="0" w:color="auto"/>
        <w:bottom w:val="none" w:sz="0" w:space="0" w:color="auto"/>
        <w:right w:val="none" w:sz="0" w:space="0" w:color="auto"/>
      </w:divBdr>
    </w:div>
    <w:div w:id="1082679405">
      <w:bodyDiv w:val="1"/>
      <w:marLeft w:val="0"/>
      <w:marRight w:val="0"/>
      <w:marTop w:val="0"/>
      <w:marBottom w:val="0"/>
      <w:divBdr>
        <w:top w:val="none" w:sz="0" w:space="0" w:color="auto"/>
        <w:left w:val="none" w:sz="0" w:space="0" w:color="auto"/>
        <w:bottom w:val="none" w:sz="0" w:space="0" w:color="auto"/>
        <w:right w:val="none" w:sz="0" w:space="0" w:color="auto"/>
      </w:divBdr>
    </w:div>
    <w:div w:id="1128936400">
      <w:bodyDiv w:val="1"/>
      <w:marLeft w:val="0"/>
      <w:marRight w:val="0"/>
      <w:marTop w:val="0"/>
      <w:marBottom w:val="0"/>
      <w:divBdr>
        <w:top w:val="none" w:sz="0" w:space="0" w:color="auto"/>
        <w:left w:val="none" w:sz="0" w:space="0" w:color="auto"/>
        <w:bottom w:val="none" w:sz="0" w:space="0" w:color="auto"/>
        <w:right w:val="none" w:sz="0" w:space="0" w:color="auto"/>
      </w:divBdr>
    </w:div>
    <w:div w:id="1152209834">
      <w:bodyDiv w:val="1"/>
      <w:marLeft w:val="0"/>
      <w:marRight w:val="0"/>
      <w:marTop w:val="0"/>
      <w:marBottom w:val="0"/>
      <w:divBdr>
        <w:top w:val="none" w:sz="0" w:space="0" w:color="auto"/>
        <w:left w:val="none" w:sz="0" w:space="0" w:color="auto"/>
        <w:bottom w:val="none" w:sz="0" w:space="0" w:color="auto"/>
        <w:right w:val="none" w:sz="0" w:space="0" w:color="auto"/>
      </w:divBdr>
    </w:div>
    <w:div w:id="1239287972">
      <w:bodyDiv w:val="1"/>
      <w:marLeft w:val="0"/>
      <w:marRight w:val="0"/>
      <w:marTop w:val="0"/>
      <w:marBottom w:val="0"/>
      <w:divBdr>
        <w:top w:val="none" w:sz="0" w:space="0" w:color="auto"/>
        <w:left w:val="none" w:sz="0" w:space="0" w:color="auto"/>
        <w:bottom w:val="none" w:sz="0" w:space="0" w:color="auto"/>
        <w:right w:val="none" w:sz="0" w:space="0" w:color="auto"/>
      </w:divBdr>
    </w:div>
    <w:div w:id="1321273277">
      <w:bodyDiv w:val="1"/>
      <w:marLeft w:val="0"/>
      <w:marRight w:val="0"/>
      <w:marTop w:val="0"/>
      <w:marBottom w:val="0"/>
      <w:divBdr>
        <w:top w:val="none" w:sz="0" w:space="0" w:color="auto"/>
        <w:left w:val="none" w:sz="0" w:space="0" w:color="auto"/>
        <w:bottom w:val="none" w:sz="0" w:space="0" w:color="auto"/>
        <w:right w:val="none" w:sz="0" w:space="0" w:color="auto"/>
      </w:divBdr>
    </w:div>
    <w:div w:id="1328024079">
      <w:bodyDiv w:val="1"/>
      <w:marLeft w:val="0"/>
      <w:marRight w:val="0"/>
      <w:marTop w:val="0"/>
      <w:marBottom w:val="0"/>
      <w:divBdr>
        <w:top w:val="none" w:sz="0" w:space="0" w:color="auto"/>
        <w:left w:val="none" w:sz="0" w:space="0" w:color="auto"/>
        <w:bottom w:val="none" w:sz="0" w:space="0" w:color="auto"/>
        <w:right w:val="none" w:sz="0" w:space="0" w:color="auto"/>
      </w:divBdr>
    </w:div>
    <w:div w:id="1364328921">
      <w:bodyDiv w:val="1"/>
      <w:marLeft w:val="0"/>
      <w:marRight w:val="0"/>
      <w:marTop w:val="0"/>
      <w:marBottom w:val="0"/>
      <w:divBdr>
        <w:top w:val="none" w:sz="0" w:space="0" w:color="auto"/>
        <w:left w:val="none" w:sz="0" w:space="0" w:color="auto"/>
        <w:bottom w:val="none" w:sz="0" w:space="0" w:color="auto"/>
        <w:right w:val="none" w:sz="0" w:space="0" w:color="auto"/>
      </w:divBdr>
    </w:div>
    <w:div w:id="1399405093">
      <w:bodyDiv w:val="1"/>
      <w:marLeft w:val="0"/>
      <w:marRight w:val="0"/>
      <w:marTop w:val="0"/>
      <w:marBottom w:val="0"/>
      <w:divBdr>
        <w:top w:val="none" w:sz="0" w:space="0" w:color="auto"/>
        <w:left w:val="none" w:sz="0" w:space="0" w:color="auto"/>
        <w:bottom w:val="none" w:sz="0" w:space="0" w:color="auto"/>
        <w:right w:val="none" w:sz="0" w:space="0" w:color="auto"/>
      </w:divBdr>
    </w:div>
    <w:div w:id="1438600952">
      <w:bodyDiv w:val="1"/>
      <w:marLeft w:val="0"/>
      <w:marRight w:val="0"/>
      <w:marTop w:val="0"/>
      <w:marBottom w:val="0"/>
      <w:divBdr>
        <w:top w:val="none" w:sz="0" w:space="0" w:color="auto"/>
        <w:left w:val="none" w:sz="0" w:space="0" w:color="auto"/>
        <w:bottom w:val="none" w:sz="0" w:space="0" w:color="auto"/>
        <w:right w:val="none" w:sz="0" w:space="0" w:color="auto"/>
      </w:divBdr>
    </w:div>
    <w:div w:id="1618638544">
      <w:bodyDiv w:val="1"/>
      <w:marLeft w:val="0"/>
      <w:marRight w:val="0"/>
      <w:marTop w:val="0"/>
      <w:marBottom w:val="0"/>
      <w:divBdr>
        <w:top w:val="none" w:sz="0" w:space="0" w:color="auto"/>
        <w:left w:val="none" w:sz="0" w:space="0" w:color="auto"/>
        <w:bottom w:val="none" w:sz="0" w:space="0" w:color="auto"/>
        <w:right w:val="none" w:sz="0" w:space="0" w:color="auto"/>
      </w:divBdr>
    </w:div>
    <w:div w:id="1630625024">
      <w:bodyDiv w:val="1"/>
      <w:marLeft w:val="0"/>
      <w:marRight w:val="0"/>
      <w:marTop w:val="0"/>
      <w:marBottom w:val="0"/>
      <w:divBdr>
        <w:top w:val="none" w:sz="0" w:space="0" w:color="auto"/>
        <w:left w:val="none" w:sz="0" w:space="0" w:color="auto"/>
        <w:bottom w:val="none" w:sz="0" w:space="0" w:color="auto"/>
        <w:right w:val="none" w:sz="0" w:space="0" w:color="auto"/>
      </w:divBdr>
    </w:div>
    <w:div w:id="1640113867">
      <w:bodyDiv w:val="1"/>
      <w:marLeft w:val="0"/>
      <w:marRight w:val="0"/>
      <w:marTop w:val="0"/>
      <w:marBottom w:val="0"/>
      <w:divBdr>
        <w:top w:val="none" w:sz="0" w:space="0" w:color="auto"/>
        <w:left w:val="none" w:sz="0" w:space="0" w:color="auto"/>
        <w:bottom w:val="none" w:sz="0" w:space="0" w:color="auto"/>
        <w:right w:val="none" w:sz="0" w:space="0" w:color="auto"/>
      </w:divBdr>
    </w:div>
    <w:div w:id="1672876379">
      <w:bodyDiv w:val="1"/>
      <w:marLeft w:val="0"/>
      <w:marRight w:val="0"/>
      <w:marTop w:val="0"/>
      <w:marBottom w:val="0"/>
      <w:divBdr>
        <w:top w:val="none" w:sz="0" w:space="0" w:color="auto"/>
        <w:left w:val="none" w:sz="0" w:space="0" w:color="auto"/>
        <w:bottom w:val="none" w:sz="0" w:space="0" w:color="auto"/>
        <w:right w:val="none" w:sz="0" w:space="0" w:color="auto"/>
      </w:divBdr>
    </w:div>
    <w:div w:id="1689133376">
      <w:bodyDiv w:val="1"/>
      <w:marLeft w:val="0"/>
      <w:marRight w:val="0"/>
      <w:marTop w:val="0"/>
      <w:marBottom w:val="0"/>
      <w:divBdr>
        <w:top w:val="none" w:sz="0" w:space="0" w:color="auto"/>
        <w:left w:val="none" w:sz="0" w:space="0" w:color="auto"/>
        <w:bottom w:val="none" w:sz="0" w:space="0" w:color="auto"/>
        <w:right w:val="none" w:sz="0" w:space="0" w:color="auto"/>
      </w:divBdr>
    </w:div>
    <w:div w:id="1695184323">
      <w:bodyDiv w:val="1"/>
      <w:marLeft w:val="0"/>
      <w:marRight w:val="0"/>
      <w:marTop w:val="0"/>
      <w:marBottom w:val="0"/>
      <w:divBdr>
        <w:top w:val="none" w:sz="0" w:space="0" w:color="auto"/>
        <w:left w:val="none" w:sz="0" w:space="0" w:color="auto"/>
        <w:bottom w:val="none" w:sz="0" w:space="0" w:color="auto"/>
        <w:right w:val="none" w:sz="0" w:space="0" w:color="auto"/>
      </w:divBdr>
    </w:div>
    <w:div w:id="1746875032">
      <w:bodyDiv w:val="1"/>
      <w:marLeft w:val="0"/>
      <w:marRight w:val="0"/>
      <w:marTop w:val="0"/>
      <w:marBottom w:val="0"/>
      <w:divBdr>
        <w:top w:val="none" w:sz="0" w:space="0" w:color="auto"/>
        <w:left w:val="none" w:sz="0" w:space="0" w:color="auto"/>
        <w:bottom w:val="none" w:sz="0" w:space="0" w:color="auto"/>
        <w:right w:val="none" w:sz="0" w:space="0" w:color="auto"/>
      </w:divBdr>
    </w:div>
    <w:div w:id="1839728155">
      <w:bodyDiv w:val="1"/>
      <w:marLeft w:val="0"/>
      <w:marRight w:val="0"/>
      <w:marTop w:val="0"/>
      <w:marBottom w:val="0"/>
      <w:divBdr>
        <w:top w:val="none" w:sz="0" w:space="0" w:color="auto"/>
        <w:left w:val="none" w:sz="0" w:space="0" w:color="auto"/>
        <w:bottom w:val="none" w:sz="0" w:space="0" w:color="auto"/>
        <w:right w:val="none" w:sz="0" w:space="0" w:color="auto"/>
      </w:divBdr>
    </w:div>
    <w:div w:id="1854881026">
      <w:bodyDiv w:val="1"/>
      <w:marLeft w:val="0"/>
      <w:marRight w:val="0"/>
      <w:marTop w:val="0"/>
      <w:marBottom w:val="0"/>
      <w:divBdr>
        <w:top w:val="none" w:sz="0" w:space="0" w:color="auto"/>
        <w:left w:val="none" w:sz="0" w:space="0" w:color="auto"/>
        <w:bottom w:val="none" w:sz="0" w:space="0" w:color="auto"/>
        <w:right w:val="none" w:sz="0" w:space="0" w:color="auto"/>
      </w:divBdr>
    </w:div>
    <w:div w:id="1874266483">
      <w:bodyDiv w:val="1"/>
      <w:marLeft w:val="0"/>
      <w:marRight w:val="0"/>
      <w:marTop w:val="0"/>
      <w:marBottom w:val="0"/>
      <w:divBdr>
        <w:top w:val="none" w:sz="0" w:space="0" w:color="auto"/>
        <w:left w:val="none" w:sz="0" w:space="0" w:color="auto"/>
        <w:bottom w:val="none" w:sz="0" w:space="0" w:color="auto"/>
        <w:right w:val="none" w:sz="0" w:space="0" w:color="auto"/>
      </w:divBdr>
    </w:div>
    <w:div w:id="1922829830">
      <w:bodyDiv w:val="1"/>
      <w:marLeft w:val="0"/>
      <w:marRight w:val="0"/>
      <w:marTop w:val="0"/>
      <w:marBottom w:val="0"/>
      <w:divBdr>
        <w:top w:val="none" w:sz="0" w:space="0" w:color="auto"/>
        <w:left w:val="none" w:sz="0" w:space="0" w:color="auto"/>
        <w:bottom w:val="none" w:sz="0" w:space="0" w:color="auto"/>
        <w:right w:val="none" w:sz="0" w:space="0" w:color="auto"/>
      </w:divBdr>
    </w:div>
    <w:div w:id="1946158424">
      <w:bodyDiv w:val="1"/>
      <w:marLeft w:val="0"/>
      <w:marRight w:val="0"/>
      <w:marTop w:val="0"/>
      <w:marBottom w:val="0"/>
      <w:divBdr>
        <w:top w:val="none" w:sz="0" w:space="0" w:color="auto"/>
        <w:left w:val="none" w:sz="0" w:space="0" w:color="auto"/>
        <w:bottom w:val="none" w:sz="0" w:space="0" w:color="auto"/>
        <w:right w:val="none" w:sz="0" w:space="0" w:color="auto"/>
      </w:divBdr>
    </w:div>
    <w:div w:id="2030525744">
      <w:bodyDiv w:val="1"/>
      <w:marLeft w:val="0"/>
      <w:marRight w:val="0"/>
      <w:marTop w:val="0"/>
      <w:marBottom w:val="0"/>
      <w:divBdr>
        <w:top w:val="none" w:sz="0" w:space="0" w:color="auto"/>
        <w:left w:val="none" w:sz="0" w:space="0" w:color="auto"/>
        <w:bottom w:val="none" w:sz="0" w:space="0" w:color="auto"/>
        <w:right w:val="none" w:sz="0" w:space="0" w:color="auto"/>
      </w:divBdr>
    </w:div>
    <w:div w:id="2030839490">
      <w:bodyDiv w:val="1"/>
      <w:marLeft w:val="0"/>
      <w:marRight w:val="0"/>
      <w:marTop w:val="0"/>
      <w:marBottom w:val="0"/>
      <w:divBdr>
        <w:top w:val="none" w:sz="0" w:space="0" w:color="auto"/>
        <w:left w:val="none" w:sz="0" w:space="0" w:color="auto"/>
        <w:bottom w:val="none" w:sz="0" w:space="0" w:color="auto"/>
        <w:right w:val="none" w:sz="0" w:space="0" w:color="auto"/>
      </w:divBdr>
    </w:div>
    <w:div w:id="208190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69D6C.FF5A870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parker@cbtrus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cbtrust.org/" TargetMode="Externa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google.com/url?sa=i&amp;url=https%3A%2F%2Fwww.glassdoor.com%2FOverview%2FWorking-at-City-of-Annapolis-EI_IE775024.11%2C28.htm&amp;psig=AOvVaw0o_-UCJwUxoISES7H5KvQx&amp;ust=1602254286532000&amp;source=images&amp;cd=vfe&amp;ved=0CAIQjRxqFwoTCPi62L6cpewCFQAAAAAdAAAAABA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46242A88F4244998F4C5917A55EAFA" ma:contentTypeVersion="10" ma:contentTypeDescription="Create a new document." ma:contentTypeScope="" ma:versionID="a4d2980f2eaec778d0fee31502754445">
  <xsd:schema xmlns:xsd="http://www.w3.org/2001/XMLSchema" xmlns:xs="http://www.w3.org/2001/XMLSchema" xmlns:p="http://schemas.microsoft.com/office/2006/metadata/properties" xmlns:ns2="bef33e05-4931-4a88-8043-e578c650b5ac" targetNamespace="http://schemas.microsoft.com/office/2006/metadata/properties" ma:root="true" ma:fieldsID="36a6bbabbe851325a7014fc95bf26c28" ns2:_="">
    <xsd:import namespace="bef33e05-4931-4a88-8043-e578c650b5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33e05-4931-4a88-8043-e578c650b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2B32C-33BB-420D-9E7E-1D4C4F17F84A}">
  <ds:schemaRefs>
    <ds:schemaRef ds:uri="http://schemas.microsoft.com/sharepoint/v3/contenttype/forms"/>
  </ds:schemaRefs>
</ds:datastoreItem>
</file>

<file path=customXml/itemProps2.xml><?xml version="1.0" encoding="utf-8"?>
<ds:datastoreItem xmlns:ds="http://schemas.openxmlformats.org/officeDocument/2006/customXml" ds:itemID="{C3B5F2AE-0617-460A-966A-C44847B5BE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F827D6-0535-4C50-9269-6BA8AE6E4A46}">
  <ds:schemaRefs>
    <ds:schemaRef ds:uri="http://schemas.openxmlformats.org/officeDocument/2006/bibliography"/>
  </ds:schemaRefs>
</ds:datastoreItem>
</file>

<file path=customXml/itemProps4.xml><?xml version="1.0" encoding="utf-8"?>
<ds:datastoreItem xmlns:ds="http://schemas.openxmlformats.org/officeDocument/2006/customXml" ds:itemID="{E1B8D638-E890-4AB9-9F19-0B815FD28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33e05-4931-4a88-8043-e578c650b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dc:creator>
  <cp:lastModifiedBy>Leeanna Duong</cp:lastModifiedBy>
  <cp:revision>52</cp:revision>
  <cp:lastPrinted>2020-10-13T15:25:00Z</cp:lastPrinted>
  <dcterms:created xsi:type="dcterms:W3CDTF">2026-06-24T13:25:00Z</dcterms:created>
  <dcterms:modified xsi:type="dcterms:W3CDTF">2026-08-04T07:58:00Z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0x0101007246242A88F4244998F4C5917A55EAFA</vt:lpwstr>
  </property>
  <property fmtid="{D5CDD505-2E9C-101B-9397-08002B2CF9AE}" pid="3" name="Order">
    <vt:r8>20296600</vt:r8>
  </property>
</Properties>
</file>